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22C8" w14:textId="77777777" w:rsidR="006B1011" w:rsidRDefault="006B1011" w:rsidP="00942F3C">
      <w:pPr>
        <w:spacing w:after="0" w:line="240" w:lineRule="auto"/>
        <w:jc w:val="center"/>
        <w:rPr>
          <w:rFonts w:ascii="Times New Roman" w:eastAsia="MS Mincho" w:hAnsi="Times New Roman" w:cs="Times New Roman"/>
          <w:b/>
          <w:smallCaps/>
          <w:spacing w:val="-2"/>
          <w:sz w:val="24"/>
          <w:szCs w:val="24"/>
          <w:lang w:eastAsia="ja-JP"/>
        </w:rPr>
      </w:pPr>
      <w:r>
        <w:rPr>
          <w:rFonts w:ascii="Times New Roman" w:eastAsia="MS Mincho" w:hAnsi="Times New Roman" w:cs="Times New Roman"/>
          <w:b/>
          <w:smallCaps/>
          <w:spacing w:val="-2"/>
          <w:sz w:val="24"/>
          <w:szCs w:val="24"/>
          <w:lang w:eastAsia="ja-JP"/>
        </w:rPr>
        <w:t>YALE UNIVERSITY</w:t>
      </w:r>
    </w:p>
    <w:p w14:paraId="0D571B31" w14:textId="77777777" w:rsidR="00942F3C" w:rsidRPr="00942F3C" w:rsidRDefault="006B1011" w:rsidP="00942F3C">
      <w:pPr>
        <w:spacing w:after="0" w:line="240" w:lineRule="auto"/>
        <w:jc w:val="center"/>
        <w:rPr>
          <w:rFonts w:ascii="Times New Roman" w:eastAsia="MS Mincho" w:hAnsi="Times New Roman" w:cs="Times New Roman"/>
          <w:b/>
          <w:smallCaps/>
          <w:spacing w:val="-2"/>
          <w:sz w:val="24"/>
          <w:szCs w:val="24"/>
          <w:u w:val="single"/>
          <w:lang w:eastAsia="ja-JP"/>
        </w:rPr>
      </w:pPr>
      <w:r>
        <w:rPr>
          <w:rFonts w:ascii="Times New Roman" w:eastAsia="MS Mincho" w:hAnsi="Times New Roman" w:cs="Times New Roman"/>
          <w:b/>
          <w:smallCaps/>
          <w:spacing w:val="-2"/>
          <w:sz w:val="24"/>
          <w:szCs w:val="24"/>
          <w:lang w:eastAsia="ja-JP"/>
        </w:rPr>
        <w:t xml:space="preserve">Accessibility </w:t>
      </w:r>
      <w:r w:rsidR="00942F3C" w:rsidRPr="00942F3C">
        <w:rPr>
          <w:rFonts w:ascii="Times New Roman" w:eastAsia="MS Mincho" w:hAnsi="Times New Roman" w:cs="Times New Roman"/>
          <w:b/>
          <w:smallCaps/>
          <w:spacing w:val="-2"/>
          <w:sz w:val="24"/>
          <w:szCs w:val="24"/>
          <w:lang w:eastAsia="ja-JP"/>
        </w:rPr>
        <w:t xml:space="preserve">Addendum to </w:t>
      </w:r>
      <w:r>
        <w:rPr>
          <w:rFonts w:ascii="Times New Roman" w:eastAsia="MS Mincho" w:hAnsi="Times New Roman" w:cs="Times New Roman"/>
          <w:b/>
          <w:smallCaps/>
          <w:spacing w:val="-2"/>
          <w:sz w:val="24"/>
          <w:szCs w:val="24"/>
          <w:lang w:eastAsia="ja-JP"/>
        </w:rPr>
        <w:t>Technology</w:t>
      </w:r>
      <w:r w:rsidR="00942F3C" w:rsidRPr="00942F3C">
        <w:rPr>
          <w:rFonts w:ascii="Times New Roman" w:eastAsia="MS Mincho" w:hAnsi="Times New Roman" w:cs="Times New Roman"/>
          <w:b/>
          <w:smallCaps/>
          <w:spacing w:val="-2"/>
          <w:sz w:val="24"/>
          <w:szCs w:val="24"/>
          <w:lang w:eastAsia="ja-JP"/>
        </w:rPr>
        <w:t xml:space="preserve"> Agreement</w:t>
      </w:r>
      <w:r>
        <w:rPr>
          <w:rFonts w:ascii="Times New Roman" w:eastAsia="MS Mincho" w:hAnsi="Times New Roman" w:cs="Times New Roman"/>
          <w:b/>
          <w:smallCaps/>
          <w:spacing w:val="-2"/>
          <w:sz w:val="24"/>
          <w:szCs w:val="24"/>
          <w:lang w:eastAsia="ja-JP"/>
        </w:rPr>
        <w:t>s</w:t>
      </w:r>
    </w:p>
    <w:p w14:paraId="61BAD3AE" w14:textId="77777777" w:rsidR="00942F3C" w:rsidRPr="00942F3C" w:rsidRDefault="00942F3C" w:rsidP="00942F3C">
      <w:pPr>
        <w:spacing w:after="0" w:line="240" w:lineRule="auto"/>
        <w:rPr>
          <w:rFonts w:ascii="Times New Roman" w:eastAsia="MS Mincho" w:hAnsi="Times New Roman" w:cs="Times New Roman"/>
          <w:spacing w:val="-2"/>
          <w:sz w:val="24"/>
          <w:szCs w:val="24"/>
          <w:lang w:eastAsia="ja-JP"/>
        </w:rPr>
      </w:pPr>
    </w:p>
    <w:p w14:paraId="5757B2D8" w14:textId="6735FF45" w:rsidR="002D05AB" w:rsidRPr="002D05AB" w:rsidRDefault="002D05AB" w:rsidP="002D05AB">
      <w:pPr>
        <w:autoSpaceDE w:val="0"/>
        <w:autoSpaceDN w:val="0"/>
        <w:adjustRightInd w:val="0"/>
        <w:spacing w:after="0" w:line="240" w:lineRule="auto"/>
        <w:ind w:left="720"/>
        <w:contextualSpacing/>
        <w:rPr>
          <w:rFonts w:ascii="Times New Roman" w:eastAsia="MS Mincho" w:hAnsi="Times New Roman" w:cs="Times New Roman"/>
          <w:bCs/>
          <w:spacing w:val="-2"/>
          <w:sz w:val="24"/>
          <w:szCs w:val="24"/>
          <w:lang w:eastAsia="ja-JP"/>
        </w:rPr>
      </w:pPr>
      <w:r w:rsidRPr="002D05AB">
        <w:rPr>
          <w:rFonts w:ascii="Times New Roman" w:eastAsia="MS Mincho" w:hAnsi="Times New Roman" w:cs="Times New Roman"/>
          <w:bCs/>
          <w:spacing w:val="-2"/>
          <w:sz w:val="24"/>
          <w:szCs w:val="24"/>
          <w:lang w:eastAsia="ja-JP"/>
        </w:rPr>
        <w:t>This Accessibility Addendum (“</w:t>
      </w:r>
      <w:r w:rsidRPr="002D05AB">
        <w:rPr>
          <w:rFonts w:ascii="Times New Roman" w:eastAsia="MS Mincho" w:hAnsi="Times New Roman" w:cs="Times New Roman"/>
          <w:bCs/>
          <w:i/>
          <w:spacing w:val="-2"/>
          <w:sz w:val="24"/>
          <w:szCs w:val="24"/>
          <w:lang w:eastAsia="ja-JP"/>
        </w:rPr>
        <w:t>Addendum</w:t>
      </w:r>
      <w:r w:rsidRPr="002D05AB">
        <w:rPr>
          <w:rFonts w:ascii="Times New Roman" w:eastAsia="MS Mincho" w:hAnsi="Times New Roman" w:cs="Times New Roman"/>
          <w:bCs/>
          <w:spacing w:val="-2"/>
          <w:sz w:val="24"/>
          <w:szCs w:val="24"/>
          <w:lang w:eastAsia="ja-JP"/>
        </w:rPr>
        <w:t>”) is made effective as of the last date set forth on the signature block below (</w:t>
      </w:r>
      <w:r w:rsidRPr="002D05AB">
        <w:rPr>
          <w:rFonts w:ascii="Times New Roman" w:eastAsia="MS Mincho" w:hAnsi="Times New Roman" w:cs="Times New Roman"/>
          <w:bCs/>
          <w:i/>
          <w:spacing w:val="-2"/>
          <w:sz w:val="24"/>
          <w:szCs w:val="24"/>
          <w:lang w:eastAsia="ja-JP"/>
        </w:rPr>
        <w:t>“Addendum Effective Date”</w:t>
      </w:r>
      <w:r w:rsidRPr="002D05AB">
        <w:rPr>
          <w:rFonts w:ascii="Times New Roman" w:eastAsia="MS Mincho" w:hAnsi="Times New Roman" w:cs="Times New Roman"/>
          <w:bCs/>
          <w:spacing w:val="-2"/>
          <w:sz w:val="24"/>
          <w:szCs w:val="24"/>
          <w:lang w:eastAsia="ja-JP"/>
        </w:rPr>
        <w:t>) and is entered into between Yale University (“</w:t>
      </w:r>
      <w:r w:rsidRPr="002D05AB">
        <w:rPr>
          <w:rFonts w:ascii="Times New Roman" w:eastAsia="MS Mincho" w:hAnsi="Times New Roman" w:cs="Times New Roman"/>
          <w:bCs/>
          <w:i/>
          <w:spacing w:val="-2"/>
          <w:sz w:val="24"/>
          <w:szCs w:val="24"/>
          <w:lang w:eastAsia="ja-JP"/>
        </w:rPr>
        <w:t>University</w:t>
      </w:r>
      <w:r w:rsidRPr="002D05AB">
        <w:rPr>
          <w:rFonts w:ascii="Times New Roman" w:eastAsia="MS Mincho" w:hAnsi="Times New Roman" w:cs="Times New Roman"/>
          <w:bCs/>
          <w:spacing w:val="-2"/>
          <w:sz w:val="24"/>
          <w:szCs w:val="24"/>
          <w:lang w:eastAsia="ja-JP"/>
        </w:rPr>
        <w:t>”) and ___________ (“</w:t>
      </w:r>
      <w:r w:rsidRPr="002D05AB">
        <w:rPr>
          <w:rFonts w:ascii="Times New Roman" w:eastAsia="MS Mincho" w:hAnsi="Times New Roman" w:cs="Times New Roman"/>
          <w:bCs/>
          <w:i/>
          <w:spacing w:val="-2"/>
          <w:sz w:val="24"/>
          <w:szCs w:val="24"/>
          <w:lang w:eastAsia="ja-JP"/>
        </w:rPr>
        <w:t>Vendor</w:t>
      </w:r>
      <w:r w:rsidRPr="002D05AB">
        <w:rPr>
          <w:rFonts w:ascii="Times New Roman" w:eastAsia="MS Mincho" w:hAnsi="Times New Roman" w:cs="Times New Roman"/>
          <w:bCs/>
          <w:spacing w:val="-2"/>
          <w:sz w:val="24"/>
          <w:szCs w:val="24"/>
          <w:lang w:eastAsia="ja-JP"/>
        </w:rPr>
        <w:t xml:space="preserve">”). </w:t>
      </w:r>
      <w:r w:rsidR="00E803FF">
        <w:rPr>
          <w:rFonts w:ascii="Times New Roman" w:eastAsia="MS Mincho" w:hAnsi="Times New Roman" w:cs="Times New Roman"/>
          <w:bCs/>
          <w:spacing w:val="-2"/>
          <w:sz w:val="24"/>
          <w:szCs w:val="24"/>
          <w:lang w:eastAsia="ja-JP"/>
        </w:rPr>
        <w:t xml:space="preserve">University and Vendor </w:t>
      </w:r>
      <w:r w:rsidR="000D5B36">
        <w:rPr>
          <w:rFonts w:ascii="Times New Roman" w:eastAsia="MS Mincho" w:hAnsi="Times New Roman" w:cs="Times New Roman"/>
          <w:bCs/>
          <w:spacing w:val="-2"/>
          <w:sz w:val="24"/>
          <w:szCs w:val="24"/>
          <w:lang w:eastAsia="ja-JP"/>
        </w:rPr>
        <w:t>may be referred to herein collectively</w:t>
      </w:r>
      <w:r w:rsidR="00E803FF">
        <w:rPr>
          <w:rFonts w:ascii="Times New Roman" w:eastAsia="MS Mincho" w:hAnsi="Times New Roman" w:cs="Times New Roman"/>
          <w:bCs/>
          <w:spacing w:val="-2"/>
          <w:sz w:val="24"/>
          <w:szCs w:val="24"/>
          <w:lang w:eastAsia="ja-JP"/>
        </w:rPr>
        <w:t xml:space="preserve"> as the “</w:t>
      </w:r>
      <w:r w:rsidR="00E803FF" w:rsidRPr="00E803FF">
        <w:rPr>
          <w:rFonts w:ascii="Times New Roman" w:eastAsia="MS Mincho" w:hAnsi="Times New Roman" w:cs="Times New Roman"/>
          <w:bCs/>
          <w:i/>
          <w:spacing w:val="-2"/>
          <w:sz w:val="24"/>
          <w:szCs w:val="24"/>
          <w:lang w:eastAsia="ja-JP"/>
        </w:rPr>
        <w:t>Parties</w:t>
      </w:r>
      <w:r w:rsidR="00E803FF">
        <w:rPr>
          <w:rFonts w:ascii="Times New Roman" w:eastAsia="MS Mincho" w:hAnsi="Times New Roman" w:cs="Times New Roman"/>
          <w:bCs/>
          <w:spacing w:val="-2"/>
          <w:sz w:val="24"/>
          <w:szCs w:val="24"/>
          <w:lang w:eastAsia="ja-JP"/>
        </w:rPr>
        <w:t>”</w:t>
      </w:r>
      <w:r w:rsidR="000D5B36">
        <w:rPr>
          <w:rFonts w:ascii="Times New Roman" w:eastAsia="MS Mincho" w:hAnsi="Times New Roman" w:cs="Times New Roman"/>
          <w:bCs/>
          <w:spacing w:val="-2"/>
          <w:sz w:val="24"/>
          <w:szCs w:val="24"/>
          <w:lang w:eastAsia="ja-JP"/>
        </w:rPr>
        <w:t xml:space="preserve"> and individually as a “</w:t>
      </w:r>
      <w:r w:rsidR="000D5B36" w:rsidRPr="00AF58AE">
        <w:rPr>
          <w:rFonts w:ascii="Times New Roman" w:eastAsia="MS Mincho" w:hAnsi="Times New Roman" w:cs="Times New Roman"/>
          <w:bCs/>
          <w:i/>
          <w:spacing w:val="-2"/>
          <w:sz w:val="24"/>
          <w:szCs w:val="24"/>
          <w:lang w:eastAsia="ja-JP"/>
        </w:rPr>
        <w:t>Party</w:t>
      </w:r>
      <w:r w:rsidR="000D5B36">
        <w:rPr>
          <w:rFonts w:ascii="Times New Roman" w:eastAsia="MS Mincho" w:hAnsi="Times New Roman" w:cs="Times New Roman"/>
          <w:bCs/>
          <w:spacing w:val="-2"/>
          <w:sz w:val="24"/>
          <w:szCs w:val="24"/>
          <w:lang w:eastAsia="ja-JP"/>
        </w:rPr>
        <w:t>.”</w:t>
      </w:r>
      <w:r w:rsidR="00E803FF">
        <w:rPr>
          <w:rFonts w:ascii="Times New Roman" w:eastAsia="MS Mincho" w:hAnsi="Times New Roman" w:cs="Times New Roman"/>
          <w:bCs/>
          <w:spacing w:val="-2"/>
          <w:sz w:val="24"/>
          <w:szCs w:val="24"/>
          <w:lang w:eastAsia="ja-JP"/>
        </w:rPr>
        <w:t xml:space="preserve"> </w:t>
      </w:r>
      <w:r w:rsidRPr="002D05AB">
        <w:rPr>
          <w:rFonts w:ascii="Times New Roman" w:eastAsia="MS Mincho" w:hAnsi="Times New Roman" w:cs="Times New Roman"/>
          <w:bCs/>
          <w:spacing w:val="-2"/>
          <w:sz w:val="24"/>
          <w:szCs w:val="24"/>
          <w:lang w:eastAsia="ja-JP"/>
        </w:rPr>
        <w:t xml:space="preserve">Reference is made to the ______________________Agreement, dated as of ___________________, between the </w:t>
      </w:r>
      <w:r w:rsidR="000D5B36">
        <w:rPr>
          <w:rFonts w:ascii="Times New Roman" w:eastAsia="MS Mincho" w:hAnsi="Times New Roman" w:cs="Times New Roman"/>
          <w:bCs/>
          <w:spacing w:val="-2"/>
          <w:sz w:val="24"/>
          <w:szCs w:val="24"/>
          <w:lang w:eastAsia="ja-JP"/>
        </w:rPr>
        <w:t>P</w:t>
      </w:r>
      <w:r w:rsidRPr="002D05AB">
        <w:rPr>
          <w:rFonts w:ascii="Times New Roman" w:eastAsia="MS Mincho" w:hAnsi="Times New Roman" w:cs="Times New Roman"/>
          <w:bCs/>
          <w:spacing w:val="-2"/>
          <w:sz w:val="24"/>
          <w:szCs w:val="24"/>
          <w:lang w:eastAsia="ja-JP"/>
        </w:rPr>
        <w:t>arties (the “</w:t>
      </w:r>
      <w:r w:rsidRPr="002D05AB">
        <w:rPr>
          <w:rFonts w:ascii="Times New Roman" w:eastAsia="MS Mincho" w:hAnsi="Times New Roman" w:cs="Times New Roman"/>
          <w:bCs/>
          <w:i/>
          <w:spacing w:val="-2"/>
          <w:sz w:val="24"/>
          <w:szCs w:val="24"/>
          <w:lang w:eastAsia="ja-JP"/>
        </w:rPr>
        <w:t>Agreement</w:t>
      </w:r>
      <w:r w:rsidRPr="002D05AB">
        <w:rPr>
          <w:rFonts w:ascii="Times New Roman" w:eastAsia="MS Mincho" w:hAnsi="Times New Roman" w:cs="Times New Roman"/>
          <w:bCs/>
          <w:spacing w:val="-2"/>
          <w:sz w:val="24"/>
          <w:szCs w:val="24"/>
          <w:lang w:eastAsia="ja-JP"/>
        </w:rPr>
        <w:t xml:space="preserve">”).  </w:t>
      </w:r>
      <w:r>
        <w:rPr>
          <w:rFonts w:ascii="Times New Roman" w:eastAsia="MS Mincho" w:hAnsi="Times New Roman" w:cs="Times New Roman"/>
          <w:bCs/>
          <w:spacing w:val="-2"/>
          <w:sz w:val="24"/>
          <w:szCs w:val="24"/>
          <w:lang w:eastAsia="ja-JP"/>
        </w:rPr>
        <w:t xml:space="preserve">This Addendum is added to and incorporated as part of the Agreement. </w:t>
      </w:r>
      <w:r w:rsidRPr="002D05AB">
        <w:rPr>
          <w:rFonts w:ascii="Times New Roman" w:eastAsia="MS Mincho" w:hAnsi="Times New Roman" w:cs="Times New Roman"/>
          <w:bCs/>
          <w:spacing w:val="-2"/>
          <w:sz w:val="24"/>
          <w:szCs w:val="24"/>
          <w:lang w:eastAsia="ja-JP"/>
        </w:rPr>
        <w:t>To the extent that any term, condition, or provision of this Addendum conflicts or is inconsistent with any term, condition, or provision of the Agreement, unless specifically provided otherwise herein, the term, condition, or provision of this Addendum shall control. The parties, intending to be legally bound and for adequate consideration, the receipt and sufficiency of which are hereby acknowledged, agree as follows:</w:t>
      </w:r>
    </w:p>
    <w:p w14:paraId="5A74F33E" w14:textId="77777777" w:rsidR="002D05AB" w:rsidRPr="002D05AB" w:rsidRDefault="002D05AB" w:rsidP="002D05AB">
      <w:pPr>
        <w:autoSpaceDE w:val="0"/>
        <w:autoSpaceDN w:val="0"/>
        <w:adjustRightInd w:val="0"/>
        <w:spacing w:after="0" w:line="240" w:lineRule="auto"/>
        <w:ind w:left="720"/>
        <w:contextualSpacing/>
        <w:rPr>
          <w:rFonts w:ascii="Times New Roman" w:eastAsia="MS Mincho" w:hAnsi="Times New Roman" w:cs="Times New Roman"/>
          <w:bCs/>
          <w:spacing w:val="-2"/>
          <w:sz w:val="24"/>
          <w:szCs w:val="24"/>
          <w:lang w:eastAsia="ja-JP"/>
        </w:rPr>
      </w:pPr>
    </w:p>
    <w:p w14:paraId="53A46524" w14:textId="77777777" w:rsidR="002D05AB" w:rsidRPr="002D05AB" w:rsidRDefault="002D05AB" w:rsidP="002D05AB">
      <w:pPr>
        <w:autoSpaceDE w:val="0"/>
        <w:autoSpaceDN w:val="0"/>
        <w:adjustRightInd w:val="0"/>
        <w:spacing w:after="0" w:line="240" w:lineRule="auto"/>
        <w:ind w:left="720"/>
        <w:contextualSpacing/>
        <w:rPr>
          <w:rFonts w:ascii="Times New Roman" w:eastAsia="MS Mincho" w:hAnsi="Times New Roman" w:cs="Times New Roman"/>
          <w:bCs/>
          <w:spacing w:val="-2"/>
          <w:sz w:val="24"/>
          <w:szCs w:val="24"/>
          <w:lang w:eastAsia="ja-JP"/>
        </w:rPr>
      </w:pPr>
      <w:r w:rsidRPr="002D05AB">
        <w:rPr>
          <w:rFonts w:ascii="Times New Roman" w:eastAsia="MS Mincho" w:hAnsi="Times New Roman" w:cs="Times New Roman"/>
          <w:bCs/>
          <w:spacing w:val="-2"/>
          <w:sz w:val="24"/>
          <w:szCs w:val="24"/>
          <w:lang w:eastAsia="ja-JP"/>
        </w:rPr>
        <w:t>Capitalized terms not defined herein shall have the meanings ascribed to them in the Agreement.</w:t>
      </w:r>
    </w:p>
    <w:p w14:paraId="64C90B30" w14:textId="77777777" w:rsidR="00942F3C" w:rsidRPr="00942F3C" w:rsidRDefault="00942F3C" w:rsidP="00942F3C">
      <w:pPr>
        <w:autoSpaceDE w:val="0"/>
        <w:autoSpaceDN w:val="0"/>
        <w:adjustRightInd w:val="0"/>
        <w:spacing w:after="0" w:line="240" w:lineRule="auto"/>
        <w:ind w:left="720"/>
        <w:contextualSpacing/>
        <w:rPr>
          <w:rFonts w:ascii="Times New Roman" w:eastAsia="MS Mincho" w:hAnsi="Times New Roman" w:cs="Times New Roman"/>
          <w:sz w:val="24"/>
          <w:szCs w:val="24"/>
          <w:lang w:eastAsia="ja-JP"/>
        </w:rPr>
      </w:pPr>
    </w:p>
    <w:p w14:paraId="0FBF2CF9" w14:textId="77777777" w:rsidR="00942F3C" w:rsidRPr="00942F3C" w:rsidRDefault="00942F3C" w:rsidP="00942F3C">
      <w:pPr>
        <w:numPr>
          <w:ilvl w:val="0"/>
          <w:numId w:val="4"/>
        </w:numPr>
        <w:autoSpaceDE w:val="0"/>
        <w:autoSpaceDN w:val="0"/>
        <w:adjustRightInd w:val="0"/>
        <w:spacing w:after="0" w:line="240" w:lineRule="auto"/>
        <w:contextualSpacing/>
        <w:rPr>
          <w:rFonts w:ascii="Times New Roman" w:eastAsia="MS Mincho" w:hAnsi="Times New Roman" w:cs="Times New Roman"/>
          <w:sz w:val="24"/>
          <w:szCs w:val="24"/>
          <w:lang w:eastAsia="ja-JP"/>
        </w:rPr>
      </w:pPr>
      <w:r w:rsidRPr="00942F3C">
        <w:rPr>
          <w:rFonts w:ascii="Times New Roman" w:eastAsia="MS Mincho" w:hAnsi="Times New Roman" w:cs="Times New Roman"/>
          <w:b/>
          <w:spacing w:val="-2"/>
          <w:sz w:val="24"/>
          <w:szCs w:val="24"/>
          <w:lang w:eastAsia="ja-JP"/>
        </w:rPr>
        <w:t>Definitions</w:t>
      </w:r>
      <w:r w:rsidRPr="00942F3C">
        <w:rPr>
          <w:rFonts w:ascii="Times New Roman" w:eastAsia="MS Mincho" w:hAnsi="Times New Roman" w:cs="Times New Roman"/>
          <w:spacing w:val="-2"/>
          <w:sz w:val="24"/>
          <w:szCs w:val="24"/>
          <w:lang w:eastAsia="ja-JP"/>
        </w:rPr>
        <w:t xml:space="preserve">. </w:t>
      </w:r>
      <w:r w:rsidRPr="00942F3C">
        <w:rPr>
          <w:rFonts w:ascii="Times New Roman" w:eastAsia="MS Mincho" w:hAnsi="Times New Roman" w:cs="Times New Roman"/>
          <w:sz w:val="24"/>
          <w:szCs w:val="24"/>
          <w:lang w:eastAsia="ja-JP"/>
        </w:rPr>
        <w:t>For purposes of this Addendum, the following terms shall have the following meanings:</w:t>
      </w:r>
    </w:p>
    <w:p w14:paraId="342CFB97" w14:textId="77777777" w:rsidR="00942F3C" w:rsidRPr="00942F3C" w:rsidRDefault="00942F3C" w:rsidP="00942F3C">
      <w:pPr>
        <w:autoSpaceDE w:val="0"/>
        <w:autoSpaceDN w:val="0"/>
        <w:adjustRightInd w:val="0"/>
        <w:spacing w:after="0" w:line="240" w:lineRule="auto"/>
        <w:ind w:left="1080"/>
        <w:contextualSpacing/>
        <w:rPr>
          <w:rFonts w:ascii="Times New Roman" w:eastAsia="MS Mincho" w:hAnsi="Times New Roman" w:cs="Times New Roman"/>
          <w:sz w:val="24"/>
          <w:szCs w:val="24"/>
          <w:lang w:eastAsia="ja-JP"/>
        </w:rPr>
      </w:pPr>
    </w:p>
    <w:p w14:paraId="3CBC8CFF" w14:textId="77777777" w:rsidR="00C60098" w:rsidRPr="00C60098" w:rsidRDefault="00F7477E" w:rsidP="00C60098">
      <w:pPr>
        <w:numPr>
          <w:ilvl w:val="0"/>
          <w:numId w:val="16"/>
        </w:numPr>
        <w:spacing w:after="0" w:line="240" w:lineRule="auto"/>
        <w:contextualSpacing/>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 xml:space="preserve"> </w:t>
      </w:r>
      <w:r w:rsidR="00942F3C" w:rsidRPr="00942F3C">
        <w:rPr>
          <w:rFonts w:ascii="Times New Roman" w:eastAsia="MS Mincho" w:hAnsi="Times New Roman" w:cs="Times New Roman"/>
          <w:sz w:val="24"/>
          <w:szCs w:val="24"/>
          <w:lang w:eastAsia="ja-JP"/>
        </w:rPr>
        <w:t>“</w:t>
      </w:r>
      <w:r w:rsidR="006B1011">
        <w:rPr>
          <w:rFonts w:ascii="Times New Roman" w:eastAsia="MS Mincho" w:hAnsi="Times New Roman" w:cs="Times New Roman"/>
          <w:i/>
          <w:sz w:val="24"/>
          <w:szCs w:val="24"/>
          <w:lang w:eastAsia="ja-JP"/>
        </w:rPr>
        <w:t>Platform</w:t>
      </w:r>
      <w:r w:rsidR="00CF5F18">
        <w:rPr>
          <w:rFonts w:ascii="Times New Roman" w:eastAsia="MS Mincho" w:hAnsi="Times New Roman" w:cs="Times New Roman"/>
          <w:i/>
          <w:sz w:val="24"/>
          <w:szCs w:val="24"/>
          <w:lang w:eastAsia="ja-JP"/>
        </w:rPr>
        <w:t>/System</w:t>
      </w:r>
      <w:r w:rsidR="00942F3C" w:rsidRPr="00942F3C">
        <w:rPr>
          <w:rFonts w:ascii="Times New Roman" w:eastAsia="MS Mincho" w:hAnsi="Times New Roman" w:cs="Times New Roman"/>
          <w:sz w:val="24"/>
          <w:szCs w:val="24"/>
          <w:lang w:eastAsia="ja-JP"/>
        </w:rPr>
        <w:t xml:space="preserve">” means any </w:t>
      </w:r>
      <w:r>
        <w:rPr>
          <w:rFonts w:ascii="Times New Roman" w:eastAsia="MS Mincho" w:hAnsi="Times New Roman" w:cs="Times New Roman"/>
          <w:sz w:val="24"/>
          <w:szCs w:val="24"/>
          <w:lang w:eastAsia="ja-JP"/>
        </w:rPr>
        <w:t xml:space="preserve">technology, </w:t>
      </w:r>
      <w:r w:rsidR="00942F3C" w:rsidRPr="00942F3C">
        <w:rPr>
          <w:rFonts w:ascii="Times New Roman" w:eastAsia="MS Mincho" w:hAnsi="Times New Roman" w:cs="Times New Roman"/>
          <w:sz w:val="24"/>
          <w:szCs w:val="24"/>
          <w:lang w:eastAsia="ja-JP"/>
        </w:rPr>
        <w:t xml:space="preserve">computer system, website, </w:t>
      </w:r>
      <w:r>
        <w:rPr>
          <w:rFonts w:ascii="Times New Roman" w:eastAsia="MS Mincho" w:hAnsi="Times New Roman" w:cs="Times New Roman"/>
          <w:sz w:val="24"/>
          <w:szCs w:val="24"/>
          <w:lang w:eastAsia="ja-JP"/>
        </w:rPr>
        <w:t xml:space="preserve">web application, web interface, </w:t>
      </w:r>
      <w:r w:rsidR="00942F3C" w:rsidRPr="00942F3C">
        <w:rPr>
          <w:rFonts w:ascii="Times New Roman" w:eastAsia="MS Mincho" w:hAnsi="Times New Roman" w:cs="Times New Roman"/>
          <w:sz w:val="24"/>
          <w:szCs w:val="24"/>
          <w:lang w:eastAsia="ja-JP"/>
        </w:rPr>
        <w:t>cloud</w:t>
      </w:r>
      <w:r w:rsidR="00E803FF">
        <w:rPr>
          <w:rFonts w:ascii="Times New Roman" w:eastAsia="MS Mincho" w:hAnsi="Times New Roman" w:cs="Times New Roman"/>
          <w:sz w:val="24"/>
          <w:szCs w:val="24"/>
          <w:lang w:eastAsia="ja-JP"/>
        </w:rPr>
        <w:t xml:space="preserve"> network, software, </w:t>
      </w:r>
      <w:r w:rsidR="00DE6CF7">
        <w:rPr>
          <w:rFonts w:ascii="Times New Roman" w:eastAsia="MS Mincho" w:hAnsi="Times New Roman" w:cs="Times New Roman"/>
          <w:sz w:val="24"/>
          <w:szCs w:val="24"/>
          <w:lang w:eastAsia="ja-JP"/>
        </w:rPr>
        <w:t>technology</w:t>
      </w:r>
      <w:r w:rsidR="00C22B8B">
        <w:rPr>
          <w:rFonts w:ascii="Times New Roman" w:eastAsia="MS Mincho" w:hAnsi="Times New Roman" w:cs="Times New Roman"/>
          <w:sz w:val="24"/>
          <w:szCs w:val="24"/>
          <w:lang w:eastAsia="ja-JP"/>
        </w:rPr>
        <w:t xml:space="preserve"> </w:t>
      </w:r>
      <w:r w:rsidR="00E803FF">
        <w:rPr>
          <w:rFonts w:ascii="Times New Roman" w:eastAsia="MS Mincho" w:hAnsi="Times New Roman" w:cs="Times New Roman"/>
          <w:sz w:val="24"/>
          <w:szCs w:val="24"/>
          <w:lang w:eastAsia="ja-JP"/>
        </w:rPr>
        <w:t xml:space="preserve">and/or content </w:t>
      </w:r>
      <w:r w:rsidR="00C22B8B">
        <w:rPr>
          <w:rFonts w:ascii="Times New Roman" w:eastAsia="MS Mincho" w:hAnsi="Times New Roman" w:cs="Times New Roman"/>
          <w:sz w:val="24"/>
          <w:szCs w:val="24"/>
          <w:lang w:eastAsia="ja-JP"/>
        </w:rPr>
        <w:t>and/or content</w:t>
      </w:r>
      <w:r w:rsidR="00E803FF">
        <w:rPr>
          <w:rFonts w:ascii="Times New Roman" w:eastAsia="MS Mincho" w:hAnsi="Times New Roman" w:cs="Times New Roman"/>
          <w:sz w:val="24"/>
          <w:szCs w:val="24"/>
          <w:lang w:eastAsia="ja-JP"/>
        </w:rPr>
        <w:t>- and/or technology</w:t>
      </w:r>
      <w:r w:rsidR="00DE6CF7">
        <w:rPr>
          <w:rFonts w:ascii="Times New Roman" w:eastAsia="MS Mincho" w:hAnsi="Times New Roman" w:cs="Times New Roman"/>
          <w:sz w:val="24"/>
          <w:szCs w:val="24"/>
          <w:lang w:eastAsia="ja-JP"/>
        </w:rPr>
        <w:t xml:space="preserve">-based </w:t>
      </w:r>
      <w:r w:rsidR="00EB18DF">
        <w:rPr>
          <w:rFonts w:ascii="Times New Roman" w:eastAsia="MS Mincho" w:hAnsi="Times New Roman" w:cs="Times New Roman"/>
          <w:sz w:val="24"/>
          <w:szCs w:val="24"/>
          <w:lang w:eastAsia="ja-JP"/>
        </w:rPr>
        <w:t xml:space="preserve">services </w:t>
      </w:r>
      <w:r>
        <w:rPr>
          <w:rFonts w:ascii="Times New Roman" w:eastAsia="MS Mincho" w:hAnsi="Times New Roman" w:cs="Times New Roman"/>
          <w:sz w:val="24"/>
          <w:szCs w:val="24"/>
          <w:lang w:eastAsia="ja-JP"/>
        </w:rPr>
        <w:t>provided</w:t>
      </w:r>
      <w:r w:rsidR="00C22B8B">
        <w:rPr>
          <w:rFonts w:ascii="Times New Roman" w:eastAsia="MS Mincho" w:hAnsi="Times New Roman" w:cs="Times New Roman"/>
          <w:sz w:val="24"/>
          <w:szCs w:val="24"/>
          <w:lang w:eastAsia="ja-JP"/>
        </w:rPr>
        <w:t>, modified</w:t>
      </w:r>
      <w:r>
        <w:rPr>
          <w:rFonts w:ascii="Times New Roman" w:eastAsia="MS Mincho" w:hAnsi="Times New Roman" w:cs="Times New Roman"/>
          <w:sz w:val="24"/>
          <w:szCs w:val="24"/>
          <w:lang w:eastAsia="ja-JP"/>
        </w:rPr>
        <w:t xml:space="preserve"> </w:t>
      </w:r>
      <w:r w:rsidR="006B1011">
        <w:rPr>
          <w:rFonts w:ascii="Times New Roman" w:eastAsia="MS Mincho" w:hAnsi="Times New Roman" w:cs="Times New Roman"/>
          <w:sz w:val="24"/>
          <w:szCs w:val="24"/>
          <w:lang w:eastAsia="ja-JP"/>
        </w:rPr>
        <w:t xml:space="preserve">and/or delivered by Vendor to University </w:t>
      </w:r>
      <w:r w:rsidR="00942F3C" w:rsidRPr="00942F3C">
        <w:rPr>
          <w:rFonts w:ascii="Times New Roman" w:eastAsia="MS Mincho" w:hAnsi="Times New Roman" w:cs="Times New Roman"/>
          <w:sz w:val="24"/>
          <w:szCs w:val="24"/>
          <w:lang w:eastAsia="ja-JP"/>
        </w:rPr>
        <w:t>under the Agreement</w:t>
      </w:r>
      <w:r w:rsidR="00C60098">
        <w:rPr>
          <w:rFonts w:ascii="Times New Roman" w:eastAsia="MS Mincho" w:hAnsi="Times New Roman" w:cs="Times New Roman"/>
          <w:sz w:val="24"/>
          <w:szCs w:val="24"/>
          <w:lang w:eastAsia="ja-JP"/>
        </w:rPr>
        <w:t xml:space="preserve"> that </w:t>
      </w:r>
      <w:r w:rsidR="00C22B8B">
        <w:rPr>
          <w:rFonts w:ascii="Times New Roman" w:eastAsia="MS Mincho" w:hAnsi="Times New Roman" w:cs="Times New Roman"/>
          <w:sz w:val="24"/>
          <w:szCs w:val="24"/>
          <w:lang w:eastAsia="ja-JP"/>
        </w:rPr>
        <w:t>is intended to be accessed and used</w:t>
      </w:r>
      <w:r w:rsidR="00C60098">
        <w:rPr>
          <w:rFonts w:ascii="Times New Roman" w:eastAsia="MS Mincho" w:hAnsi="Times New Roman" w:cs="Times New Roman"/>
          <w:sz w:val="24"/>
          <w:szCs w:val="24"/>
          <w:lang w:eastAsia="ja-JP"/>
        </w:rPr>
        <w:t xml:space="preserve"> by applicable users.</w:t>
      </w:r>
    </w:p>
    <w:p w14:paraId="2879F4DF" w14:textId="77777777" w:rsidR="00942F3C" w:rsidRPr="00942F3C" w:rsidRDefault="00942F3C" w:rsidP="00942F3C">
      <w:pPr>
        <w:spacing w:after="0" w:line="240" w:lineRule="auto"/>
        <w:ind w:firstLine="48"/>
        <w:rPr>
          <w:rFonts w:ascii="Times New Roman" w:eastAsia="MS Mincho" w:hAnsi="Times New Roman" w:cs="Times New Roman"/>
          <w:sz w:val="24"/>
          <w:szCs w:val="24"/>
          <w:lang w:eastAsia="ja-JP"/>
        </w:rPr>
      </w:pPr>
    </w:p>
    <w:p w14:paraId="69B3C781" w14:textId="602B4AE5" w:rsidR="00942F3C" w:rsidRDefault="00942F3C" w:rsidP="00942F3C">
      <w:pPr>
        <w:numPr>
          <w:ilvl w:val="0"/>
          <w:numId w:val="16"/>
        </w:numPr>
        <w:spacing w:after="0" w:line="240" w:lineRule="auto"/>
        <w:contextualSpacing/>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w:t>
      </w:r>
      <w:r w:rsidR="006B1011">
        <w:rPr>
          <w:rFonts w:ascii="Times New Roman" w:eastAsia="MS Mincho" w:hAnsi="Times New Roman" w:cs="Times New Roman"/>
          <w:i/>
          <w:sz w:val="24"/>
          <w:szCs w:val="24"/>
          <w:lang w:eastAsia="ja-JP"/>
        </w:rPr>
        <w:t>Standards</w:t>
      </w:r>
      <w:r w:rsidRPr="00942F3C">
        <w:rPr>
          <w:rFonts w:ascii="Times New Roman" w:eastAsia="MS Mincho" w:hAnsi="Times New Roman" w:cs="Times New Roman"/>
          <w:sz w:val="24"/>
          <w:szCs w:val="24"/>
          <w:lang w:eastAsia="ja-JP"/>
        </w:rPr>
        <w:t xml:space="preserve">” means </w:t>
      </w:r>
      <w:r w:rsidR="006B1011">
        <w:rPr>
          <w:rFonts w:ascii="Times New Roman" w:eastAsia="MS Mincho" w:hAnsi="Times New Roman" w:cs="Times New Roman"/>
          <w:sz w:val="24"/>
          <w:szCs w:val="24"/>
          <w:lang w:eastAsia="ja-JP"/>
        </w:rPr>
        <w:t>the most recent version of or successor version to</w:t>
      </w:r>
      <w:r w:rsidR="006B1011" w:rsidRPr="00DE6CF7">
        <w:rPr>
          <w:rFonts w:ascii="Times New Roman" w:eastAsia="Times New Roman" w:hAnsi="Times New Roman" w:cs="Times New Roman"/>
          <w:bCs/>
          <w:spacing w:val="1"/>
          <w:sz w:val="24"/>
          <w:szCs w:val="24"/>
        </w:rPr>
        <w:t xml:space="preserve"> Web Content Accessibility Guidelines (WCAG) 2.</w:t>
      </w:r>
      <w:r w:rsidR="00A744B6">
        <w:rPr>
          <w:rFonts w:ascii="Times New Roman" w:eastAsia="Times New Roman" w:hAnsi="Times New Roman" w:cs="Times New Roman"/>
          <w:bCs/>
          <w:spacing w:val="1"/>
          <w:sz w:val="24"/>
          <w:szCs w:val="24"/>
        </w:rPr>
        <w:t>1</w:t>
      </w:r>
      <w:r w:rsidR="006B1011" w:rsidRPr="00DE6CF7">
        <w:rPr>
          <w:rFonts w:ascii="Times New Roman" w:eastAsia="Times New Roman" w:hAnsi="Times New Roman" w:cs="Times New Roman"/>
          <w:bCs/>
          <w:spacing w:val="1"/>
          <w:sz w:val="24"/>
          <w:szCs w:val="24"/>
        </w:rPr>
        <w:t xml:space="preserve"> (minimum Level AA</w:t>
      </w:r>
      <w:r w:rsidR="006B1011">
        <w:rPr>
          <w:rFonts w:ascii="Times New Roman" w:eastAsia="Times New Roman" w:hAnsi="Times New Roman" w:cs="Times New Roman"/>
          <w:bCs/>
          <w:spacing w:val="1"/>
          <w:sz w:val="24"/>
          <w:szCs w:val="24"/>
        </w:rPr>
        <w:t xml:space="preserve">), as published by the Web Accessibility </w:t>
      </w:r>
      <w:r w:rsidR="00160359">
        <w:rPr>
          <w:rFonts w:ascii="Times New Roman" w:eastAsia="Times New Roman" w:hAnsi="Times New Roman" w:cs="Times New Roman"/>
          <w:bCs/>
          <w:spacing w:val="1"/>
          <w:sz w:val="24"/>
          <w:szCs w:val="24"/>
        </w:rPr>
        <w:t>Initiative of the World Wide Web Consortium</w:t>
      </w:r>
      <w:r w:rsidR="006B1011">
        <w:rPr>
          <w:rFonts w:ascii="Times New Roman" w:eastAsia="Times New Roman" w:hAnsi="Times New Roman" w:cs="Times New Roman"/>
          <w:bCs/>
          <w:spacing w:val="1"/>
          <w:sz w:val="24"/>
          <w:szCs w:val="24"/>
        </w:rPr>
        <w:t xml:space="preserve"> (the “Standards”)</w:t>
      </w:r>
      <w:r w:rsidRPr="00942F3C">
        <w:rPr>
          <w:rFonts w:ascii="Times New Roman" w:eastAsia="MS Mincho" w:hAnsi="Times New Roman" w:cs="Times New Roman"/>
          <w:sz w:val="24"/>
          <w:szCs w:val="24"/>
          <w:lang w:eastAsia="ja-JP"/>
        </w:rPr>
        <w:t>.</w:t>
      </w:r>
    </w:p>
    <w:p w14:paraId="30F99E6B" w14:textId="77777777" w:rsidR="00C60098" w:rsidRDefault="00C60098" w:rsidP="00C60098">
      <w:pPr>
        <w:pStyle w:val="ListParagraph"/>
        <w:rPr>
          <w:rFonts w:ascii="Times New Roman" w:hAnsi="Times New Roman" w:cs="Times New Roman"/>
          <w:szCs w:val="24"/>
        </w:rPr>
      </w:pPr>
    </w:p>
    <w:p w14:paraId="733F40B1" w14:textId="77777777" w:rsidR="00C60098" w:rsidRDefault="00C60098" w:rsidP="00E803FF">
      <w:pPr>
        <w:numPr>
          <w:ilvl w:val="0"/>
          <w:numId w:val="16"/>
        </w:numPr>
        <w:spacing w:after="0" w:line="24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r w:rsidRPr="00C60098">
        <w:rPr>
          <w:rFonts w:ascii="Times New Roman" w:eastAsia="MS Mincho" w:hAnsi="Times New Roman" w:cs="Times New Roman"/>
          <w:i/>
          <w:sz w:val="24"/>
          <w:szCs w:val="24"/>
          <w:lang w:eastAsia="ja-JP"/>
        </w:rPr>
        <w:t>Deliverables</w:t>
      </w:r>
      <w:r>
        <w:rPr>
          <w:rFonts w:ascii="Times New Roman" w:eastAsia="MS Mincho" w:hAnsi="Times New Roman" w:cs="Times New Roman"/>
          <w:sz w:val="24"/>
          <w:szCs w:val="24"/>
          <w:lang w:eastAsia="ja-JP"/>
        </w:rPr>
        <w:t xml:space="preserve">” means the </w:t>
      </w:r>
      <w:r w:rsidR="00CF5F18">
        <w:rPr>
          <w:rFonts w:ascii="Times New Roman" w:eastAsia="MS Mincho" w:hAnsi="Times New Roman" w:cs="Times New Roman"/>
          <w:sz w:val="24"/>
          <w:szCs w:val="24"/>
          <w:lang w:eastAsia="ja-JP"/>
        </w:rPr>
        <w:t>Platform/System</w:t>
      </w:r>
      <w:r>
        <w:rPr>
          <w:rFonts w:ascii="Times New Roman" w:eastAsia="MS Mincho" w:hAnsi="Times New Roman" w:cs="Times New Roman"/>
          <w:sz w:val="24"/>
          <w:szCs w:val="24"/>
          <w:lang w:eastAsia="ja-JP"/>
        </w:rPr>
        <w:t xml:space="preserve"> and its component parts delivered </w:t>
      </w:r>
      <w:r w:rsidR="00E803FF">
        <w:rPr>
          <w:rFonts w:ascii="Times New Roman" w:eastAsia="MS Mincho" w:hAnsi="Times New Roman" w:cs="Times New Roman"/>
          <w:sz w:val="24"/>
          <w:szCs w:val="24"/>
          <w:lang w:eastAsia="ja-JP"/>
        </w:rPr>
        <w:t>under the Agreement</w:t>
      </w:r>
      <w:r w:rsidRPr="00E803FF">
        <w:rPr>
          <w:rFonts w:ascii="Times New Roman" w:eastAsia="MS Mincho" w:hAnsi="Times New Roman" w:cs="Times New Roman"/>
          <w:sz w:val="24"/>
          <w:szCs w:val="24"/>
          <w:lang w:eastAsia="ja-JP"/>
        </w:rPr>
        <w:t>.</w:t>
      </w:r>
    </w:p>
    <w:p w14:paraId="5CA1ADA0" w14:textId="77777777" w:rsidR="00BC631C" w:rsidRDefault="00BC631C" w:rsidP="00BC631C">
      <w:pPr>
        <w:pStyle w:val="ListParagraph"/>
        <w:rPr>
          <w:rFonts w:ascii="Times New Roman" w:hAnsi="Times New Roman" w:cs="Times New Roman"/>
          <w:szCs w:val="24"/>
        </w:rPr>
      </w:pPr>
    </w:p>
    <w:p w14:paraId="418EBF8C" w14:textId="77777777" w:rsidR="00BC631C" w:rsidRDefault="00BC631C" w:rsidP="00BC631C">
      <w:pPr>
        <w:numPr>
          <w:ilvl w:val="0"/>
          <w:numId w:val="16"/>
        </w:numPr>
        <w:spacing w:after="0" w:line="24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i/>
          <w:sz w:val="24"/>
          <w:szCs w:val="24"/>
          <w:lang w:eastAsia="ja-JP"/>
        </w:rPr>
        <w:t>“</w:t>
      </w:r>
      <w:r w:rsidRPr="00BC631C">
        <w:rPr>
          <w:rFonts w:ascii="Times New Roman" w:eastAsia="MS Mincho" w:hAnsi="Times New Roman" w:cs="Times New Roman"/>
          <w:i/>
          <w:sz w:val="24"/>
          <w:szCs w:val="24"/>
          <w:lang w:eastAsia="ja-JP"/>
        </w:rPr>
        <w:t>Assistive technology</w:t>
      </w:r>
      <w:r>
        <w:rPr>
          <w:rFonts w:ascii="Times New Roman" w:eastAsia="MS Mincho" w:hAnsi="Times New Roman" w:cs="Times New Roman"/>
          <w:i/>
          <w:sz w:val="24"/>
          <w:szCs w:val="24"/>
          <w:lang w:eastAsia="ja-JP"/>
        </w:rPr>
        <w:t>”</w:t>
      </w:r>
      <w:r w:rsidRPr="00BC631C">
        <w:rPr>
          <w:rFonts w:ascii="Times New Roman" w:eastAsia="MS Mincho" w:hAnsi="Times New Roman" w:cs="Times New Roman"/>
          <w:sz w:val="24"/>
          <w:szCs w:val="24"/>
          <w:lang w:eastAsia="ja-JP"/>
        </w:rPr>
        <w:t xml:space="preserve"> products, equipment, and systems that enhance learning, working, and daily living for persons with disabilities.</w:t>
      </w:r>
    </w:p>
    <w:p w14:paraId="1C573155" w14:textId="77777777" w:rsidR="000D5B36" w:rsidRDefault="000D5B36" w:rsidP="00D71CA2">
      <w:pPr>
        <w:pStyle w:val="ListParagraph"/>
        <w:rPr>
          <w:rFonts w:ascii="Times New Roman" w:hAnsi="Times New Roman" w:cs="Times New Roman"/>
          <w:szCs w:val="24"/>
        </w:rPr>
      </w:pPr>
    </w:p>
    <w:p w14:paraId="6162DB44" w14:textId="34E7A2BA" w:rsidR="00A744B6" w:rsidRPr="004D1AEE" w:rsidRDefault="000D5B36" w:rsidP="00A744B6">
      <w:pPr>
        <w:numPr>
          <w:ilvl w:val="0"/>
          <w:numId w:val="16"/>
        </w:numPr>
        <w:autoSpaceDE w:val="0"/>
        <w:autoSpaceDN w:val="0"/>
        <w:adjustRightInd w:val="0"/>
        <w:spacing w:after="0" w:line="240" w:lineRule="auto"/>
        <w:contextualSpacing/>
        <w:rPr>
          <w:rFonts w:ascii="Times New Roman" w:eastAsia="MS Mincho" w:hAnsi="Times New Roman" w:cs="Times New Roman"/>
          <w:sz w:val="24"/>
          <w:szCs w:val="24"/>
          <w:lang w:eastAsia="ja-JP"/>
        </w:rPr>
      </w:pPr>
      <w:r w:rsidRPr="00A744B6">
        <w:rPr>
          <w:rFonts w:ascii="Times New Roman" w:eastAsia="MS Mincho" w:hAnsi="Times New Roman" w:cs="Times New Roman"/>
          <w:sz w:val="24"/>
          <w:szCs w:val="24"/>
          <w:lang w:eastAsia="ja-JP"/>
        </w:rPr>
        <w:t>“</w:t>
      </w:r>
      <w:proofErr w:type="gramStart"/>
      <w:r w:rsidRPr="00A744B6">
        <w:rPr>
          <w:rFonts w:ascii="Times New Roman" w:eastAsia="MS Mincho" w:hAnsi="Times New Roman" w:cs="Times New Roman"/>
          <w:i/>
          <w:sz w:val="24"/>
          <w:szCs w:val="24"/>
          <w:lang w:eastAsia="ja-JP"/>
        </w:rPr>
        <w:t>VPAT”</w:t>
      </w:r>
      <w:r w:rsidR="00A744B6" w:rsidRPr="00A744B6">
        <w:rPr>
          <w:rFonts w:ascii="Times New Roman" w:eastAsia="MS Mincho" w:hAnsi="Times New Roman" w:cs="Times New Roman"/>
          <w:iCs/>
          <w:sz w:val="24"/>
          <w:szCs w:val="24"/>
          <w:lang w:eastAsia="ja-JP"/>
        </w:rPr>
        <w:t>®</w:t>
      </w:r>
      <w:proofErr w:type="gramEnd"/>
      <w:r w:rsidR="00A744B6" w:rsidRPr="00A744B6">
        <w:rPr>
          <w:rFonts w:ascii="Times New Roman" w:eastAsia="MS Mincho" w:hAnsi="Times New Roman" w:cs="Times New Roman"/>
          <w:iCs/>
          <w:sz w:val="24"/>
          <w:szCs w:val="24"/>
          <w:lang w:eastAsia="ja-JP"/>
        </w:rPr>
        <w:t xml:space="preserve"> </w:t>
      </w:r>
      <w:r w:rsidR="003A2CA0" w:rsidRPr="00A744B6">
        <w:rPr>
          <w:rFonts w:ascii="Times New Roman" w:eastAsia="MS Mincho" w:hAnsi="Times New Roman" w:cs="Times New Roman"/>
          <w:sz w:val="24"/>
          <w:szCs w:val="24"/>
          <w:lang w:eastAsia="ja-JP"/>
        </w:rPr>
        <w:t xml:space="preserve">is an abbreviation for </w:t>
      </w:r>
      <w:r w:rsidR="004D1AEE" w:rsidRPr="00A744B6">
        <w:rPr>
          <w:rFonts w:ascii="Times New Roman" w:eastAsia="MS Mincho" w:hAnsi="Times New Roman" w:cs="Times New Roman"/>
          <w:sz w:val="24"/>
          <w:szCs w:val="24"/>
          <w:lang w:eastAsia="ja-JP"/>
        </w:rPr>
        <w:t>Voluntary Product Accessibility Template</w:t>
      </w:r>
      <w:r w:rsidR="00A744B6">
        <w:rPr>
          <w:rFonts w:ascii="Times New Roman" w:eastAsia="MS Mincho" w:hAnsi="Times New Roman" w:cs="Times New Roman"/>
          <w:sz w:val="24"/>
          <w:szCs w:val="24"/>
          <w:lang w:eastAsia="ja-JP"/>
        </w:rPr>
        <w:t>, an industry-standard report template from the Information Technology Industry Council used to generate an Accessibility Conformance Report, which is a vendor-generated statement documenting the conformance of the Platform/system with each criteria of the Standards.</w:t>
      </w:r>
    </w:p>
    <w:p w14:paraId="3B9788DD" w14:textId="28829F3D" w:rsidR="002C4202" w:rsidRPr="00A744B6" w:rsidRDefault="002C4202" w:rsidP="00A744B6">
      <w:pPr>
        <w:keepNext/>
        <w:keepLines/>
        <w:numPr>
          <w:ilvl w:val="0"/>
          <w:numId w:val="4"/>
        </w:numPr>
        <w:autoSpaceDE w:val="0"/>
        <w:autoSpaceDN w:val="0"/>
        <w:adjustRightInd w:val="0"/>
        <w:spacing w:line="240" w:lineRule="auto"/>
        <w:ind w:left="720"/>
        <w:outlineLvl w:val="1"/>
        <w:rPr>
          <w:rFonts w:ascii="Times New Roman" w:eastAsia="Times New Roman" w:hAnsi="Times New Roman" w:cs="Times New Roman"/>
          <w:bCs/>
          <w:spacing w:val="1"/>
          <w:sz w:val="24"/>
          <w:szCs w:val="24"/>
        </w:rPr>
      </w:pPr>
      <w:r w:rsidRPr="00A744B6">
        <w:rPr>
          <w:rFonts w:ascii="Times New Roman" w:eastAsia="Times New Roman" w:hAnsi="Times New Roman" w:cs="Times New Roman"/>
          <w:b/>
          <w:bCs/>
          <w:sz w:val="24"/>
          <w:szCs w:val="24"/>
          <w:u w:color="000000"/>
        </w:rPr>
        <w:lastRenderedPageBreak/>
        <w:t xml:space="preserve">Representation and </w:t>
      </w:r>
      <w:r w:rsidRPr="00A744B6">
        <w:rPr>
          <w:rFonts w:ascii="Times New Roman" w:eastAsia="MS Gothic" w:hAnsi="Times New Roman" w:cs="Times New Roman"/>
          <w:b/>
          <w:bCs/>
          <w:sz w:val="24"/>
          <w:szCs w:val="24"/>
          <w:shd w:val="clear" w:color="auto" w:fill="FFFFFF"/>
        </w:rPr>
        <w:t>Warranties</w:t>
      </w:r>
      <w:r w:rsidR="00942F3C" w:rsidRPr="00A744B6">
        <w:rPr>
          <w:rFonts w:ascii="Times New Roman" w:eastAsia="Times New Roman" w:hAnsi="Times New Roman" w:cs="Times New Roman"/>
          <w:b/>
          <w:bCs/>
          <w:sz w:val="24"/>
          <w:szCs w:val="24"/>
          <w:u w:color="000000"/>
        </w:rPr>
        <w:t>.</w:t>
      </w:r>
      <w:r w:rsidR="00942F3C" w:rsidRPr="00A744B6">
        <w:rPr>
          <w:rFonts w:ascii="Times New Roman" w:eastAsia="Times New Roman" w:hAnsi="Times New Roman" w:cs="Times New Roman"/>
          <w:bCs/>
          <w:sz w:val="24"/>
          <w:szCs w:val="24"/>
          <w:u w:color="000000"/>
        </w:rPr>
        <w:t xml:space="preserve"> </w:t>
      </w:r>
      <w:r w:rsidRPr="00A744B6">
        <w:rPr>
          <w:rFonts w:ascii="Times New Roman" w:eastAsia="Times New Roman" w:hAnsi="Times New Roman" w:cs="Times New Roman"/>
          <w:bCs/>
          <w:spacing w:val="1"/>
          <w:sz w:val="24"/>
          <w:szCs w:val="24"/>
        </w:rPr>
        <w:t>Vendor represents, warrants, covenants and agrees that:</w:t>
      </w:r>
      <w:r w:rsidR="00DE6CF7" w:rsidRPr="00A744B6">
        <w:rPr>
          <w:rFonts w:ascii="Times New Roman" w:eastAsia="Times New Roman" w:hAnsi="Times New Roman" w:cs="Times New Roman"/>
          <w:bCs/>
          <w:spacing w:val="1"/>
          <w:sz w:val="24"/>
          <w:szCs w:val="24"/>
        </w:rPr>
        <w:t xml:space="preserve"> (a) t</w:t>
      </w:r>
      <w:r w:rsidRPr="00A744B6">
        <w:rPr>
          <w:rFonts w:ascii="Times New Roman" w:eastAsia="Times New Roman" w:hAnsi="Times New Roman" w:cs="Times New Roman"/>
          <w:bCs/>
          <w:spacing w:val="1"/>
          <w:sz w:val="24"/>
          <w:szCs w:val="24"/>
        </w:rPr>
        <w:t xml:space="preserve">he </w:t>
      </w:r>
      <w:r w:rsidR="00DE6CF7" w:rsidRPr="00A744B6">
        <w:rPr>
          <w:rFonts w:ascii="Times New Roman" w:eastAsia="Times New Roman" w:hAnsi="Times New Roman" w:cs="Times New Roman"/>
          <w:bCs/>
          <w:spacing w:val="1"/>
          <w:sz w:val="24"/>
          <w:szCs w:val="24"/>
        </w:rPr>
        <w:t>Deliverables</w:t>
      </w:r>
      <w:r w:rsidRPr="00A744B6">
        <w:rPr>
          <w:rFonts w:ascii="Times New Roman" w:eastAsia="Times New Roman" w:hAnsi="Times New Roman" w:cs="Times New Roman"/>
          <w:bCs/>
          <w:spacing w:val="1"/>
          <w:sz w:val="24"/>
          <w:szCs w:val="24"/>
        </w:rPr>
        <w:t>,</w:t>
      </w:r>
      <w:r w:rsidRPr="00A744B6">
        <w:rPr>
          <w:rFonts w:ascii="Times New Roman" w:eastAsia="Times New Roman" w:hAnsi="Times New Roman" w:cs="Times New Roman"/>
          <w:b/>
          <w:bCs/>
          <w:spacing w:val="1"/>
          <w:sz w:val="24"/>
          <w:szCs w:val="24"/>
        </w:rPr>
        <w:t xml:space="preserve"> </w:t>
      </w:r>
      <w:r w:rsidRPr="00A744B6">
        <w:rPr>
          <w:rFonts w:ascii="Times New Roman" w:eastAsia="Times New Roman" w:hAnsi="Times New Roman" w:cs="Times New Roman"/>
          <w:bCs/>
          <w:spacing w:val="1"/>
          <w:sz w:val="24"/>
          <w:szCs w:val="24"/>
        </w:rPr>
        <w:t>either conform</w:t>
      </w:r>
      <w:r w:rsidR="000D5B36" w:rsidRPr="00A744B6">
        <w:rPr>
          <w:rFonts w:ascii="Times New Roman" w:eastAsia="Times New Roman" w:hAnsi="Times New Roman" w:cs="Times New Roman"/>
          <w:bCs/>
          <w:spacing w:val="1"/>
          <w:sz w:val="24"/>
          <w:szCs w:val="24"/>
        </w:rPr>
        <w:t xml:space="preserve"> as documented </w:t>
      </w:r>
      <w:r w:rsidR="00156D0C" w:rsidRPr="00A744B6">
        <w:rPr>
          <w:rFonts w:ascii="Times New Roman" w:eastAsia="Times New Roman" w:hAnsi="Times New Roman" w:cs="Times New Roman"/>
          <w:bCs/>
          <w:spacing w:val="1"/>
          <w:sz w:val="24"/>
          <w:szCs w:val="24"/>
        </w:rPr>
        <w:t xml:space="preserve">in </w:t>
      </w:r>
      <w:r w:rsidR="000D5B36" w:rsidRPr="00A744B6">
        <w:rPr>
          <w:rFonts w:ascii="Times New Roman" w:eastAsia="Times New Roman" w:hAnsi="Times New Roman" w:cs="Times New Roman"/>
          <w:bCs/>
          <w:spacing w:val="1"/>
          <w:sz w:val="24"/>
          <w:szCs w:val="24"/>
        </w:rPr>
        <w:t>the VPAT attached hereto as Exhibit AA-1</w:t>
      </w:r>
      <w:r w:rsidR="00DE6CF7" w:rsidRPr="00A744B6">
        <w:rPr>
          <w:rFonts w:ascii="Times New Roman" w:eastAsia="Times New Roman" w:hAnsi="Times New Roman" w:cs="Times New Roman"/>
          <w:bCs/>
          <w:spacing w:val="1"/>
          <w:sz w:val="24"/>
          <w:szCs w:val="24"/>
        </w:rPr>
        <w:t>,</w:t>
      </w:r>
      <w:r w:rsidRPr="00A744B6">
        <w:rPr>
          <w:rFonts w:ascii="Times New Roman" w:eastAsia="Times New Roman" w:hAnsi="Times New Roman" w:cs="Times New Roman"/>
          <w:bCs/>
          <w:spacing w:val="1"/>
          <w:sz w:val="24"/>
          <w:szCs w:val="24"/>
        </w:rPr>
        <w:t xml:space="preserve"> or </w:t>
      </w:r>
      <w:r w:rsidR="00DE6CF7" w:rsidRPr="00A744B6">
        <w:rPr>
          <w:rFonts w:ascii="Times New Roman" w:eastAsia="Times New Roman" w:hAnsi="Times New Roman" w:cs="Times New Roman"/>
          <w:bCs/>
          <w:spacing w:val="1"/>
          <w:sz w:val="24"/>
          <w:szCs w:val="24"/>
        </w:rPr>
        <w:t xml:space="preserve">within the timeframes mutually agreed to by the parties </w:t>
      </w:r>
      <w:r w:rsidR="00C22B8B" w:rsidRPr="00A744B6">
        <w:rPr>
          <w:rFonts w:ascii="Times New Roman" w:eastAsia="Times New Roman" w:hAnsi="Times New Roman" w:cs="Times New Roman"/>
          <w:bCs/>
          <w:spacing w:val="1"/>
          <w:sz w:val="24"/>
          <w:szCs w:val="24"/>
        </w:rPr>
        <w:t xml:space="preserve">in </w:t>
      </w:r>
      <w:r w:rsidR="000D5B36" w:rsidRPr="00A744B6">
        <w:rPr>
          <w:rFonts w:ascii="Times New Roman" w:eastAsia="Times New Roman" w:hAnsi="Times New Roman" w:cs="Times New Roman"/>
          <w:bCs/>
          <w:spacing w:val="1"/>
          <w:sz w:val="24"/>
          <w:szCs w:val="24"/>
        </w:rPr>
        <w:t xml:space="preserve">a </w:t>
      </w:r>
      <w:r w:rsidR="00C22B8B" w:rsidRPr="00A744B6">
        <w:rPr>
          <w:rFonts w:ascii="Times New Roman" w:eastAsia="Times New Roman" w:hAnsi="Times New Roman" w:cs="Times New Roman"/>
          <w:bCs/>
          <w:spacing w:val="1"/>
          <w:sz w:val="24"/>
          <w:szCs w:val="24"/>
        </w:rPr>
        <w:t xml:space="preserve">writing </w:t>
      </w:r>
      <w:r w:rsidR="00B12673" w:rsidRPr="00A744B6">
        <w:rPr>
          <w:rFonts w:ascii="Times New Roman" w:eastAsia="Times New Roman" w:hAnsi="Times New Roman" w:cs="Times New Roman"/>
          <w:bCs/>
          <w:spacing w:val="1"/>
          <w:sz w:val="24"/>
          <w:szCs w:val="24"/>
        </w:rPr>
        <w:t>attached hereto as Exhibit AA-</w:t>
      </w:r>
      <w:r w:rsidR="000D5B36" w:rsidRPr="00A744B6">
        <w:rPr>
          <w:rFonts w:ascii="Times New Roman" w:eastAsia="Times New Roman" w:hAnsi="Times New Roman" w:cs="Times New Roman"/>
          <w:bCs/>
          <w:spacing w:val="1"/>
          <w:sz w:val="24"/>
          <w:szCs w:val="24"/>
        </w:rPr>
        <w:t>2</w:t>
      </w:r>
      <w:r w:rsidR="00D31DA0" w:rsidRPr="00A744B6">
        <w:rPr>
          <w:rFonts w:ascii="Times New Roman" w:eastAsia="Times New Roman" w:hAnsi="Times New Roman" w:cs="Times New Roman"/>
          <w:bCs/>
          <w:spacing w:val="1"/>
          <w:sz w:val="24"/>
          <w:szCs w:val="24"/>
        </w:rPr>
        <w:t xml:space="preserve"> (the “Roadmap”), </w:t>
      </w:r>
      <w:r w:rsidR="00DE6CF7" w:rsidRPr="00A744B6">
        <w:rPr>
          <w:rFonts w:ascii="Times New Roman" w:eastAsia="Times New Roman" w:hAnsi="Times New Roman" w:cs="Times New Roman"/>
          <w:bCs/>
          <w:spacing w:val="1"/>
          <w:sz w:val="24"/>
          <w:szCs w:val="24"/>
        </w:rPr>
        <w:t xml:space="preserve">will conform, </w:t>
      </w:r>
      <w:r w:rsidR="006B1011" w:rsidRPr="00A744B6">
        <w:rPr>
          <w:rFonts w:ascii="Times New Roman" w:eastAsia="Times New Roman" w:hAnsi="Times New Roman" w:cs="Times New Roman"/>
          <w:bCs/>
          <w:spacing w:val="1"/>
          <w:sz w:val="24"/>
          <w:szCs w:val="24"/>
        </w:rPr>
        <w:t xml:space="preserve">to the </w:t>
      </w:r>
      <w:r w:rsidR="00C22B8B" w:rsidRPr="00A744B6">
        <w:rPr>
          <w:rFonts w:ascii="Times New Roman" w:eastAsia="Times New Roman" w:hAnsi="Times New Roman" w:cs="Times New Roman"/>
          <w:bCs/>
          <w:spacing w:val="1"/>
          <w:sz w:val="24"/>
          <w:szCs w:val="24"/>
        </w:rPr>
        <w:t xml:space="preserve">Standards and </w:t>
      </w:r>
      <w:r w:rsidR="00DE6CF7" w:rsidRPr="00A744B6">
        <w:rPr>
          <w:rFonts w:ascii="Times New Roman" w:eastAsia="Times New Roman" w:hAnsi="Times New Roman" w:cs="Times New Roman"/>
          <w:bCs/>
          <w:spacing w:val="1"/>
          <w:sz w:val="24"/>
          <w:szCs w:val="24"/>
        </w:rPr>
        <w:t xml:space="preserve">(b) </w:t>
      </w:r>
      <w:r w:rsidR="00C22B8B" w:rsidRPr="00A744B6">
        <w:rPr>
          <w:rFonts w:ascii="Times New Roman" w:eastAsia="Times New Roman" w:hAnsi="Times New Roman" w:cs="Times New Roman"/>
          <w:bCs/>
          <w:spacing w:val="1"/>
          <w:sz w:val="24"/>
          <w:szCs w:val="24"/>
        </w:rPr>
        <w:t xml:space="preserve">Vendor will </w:t>
      </w:r>
      <w:r w:rsidR="00DE6CF7" w:rsidRPr="00A744B6">
        <w:rPr>
          <w:rFonts w:ascii="Times New Roman" w:eastAsia="Times New Roman" w:hAnsi="Times New Roman" w:cs="Times New Roman"/>
          <w:bCs/>
          <w:spacing w:val="1"/>
          <w:sz w:val="24"/>
          <w:szCs w:val="24"/>
        </w:rPr>
        <w:t xml:space="preserve">accurately and completely </w:t>
      </w:r>
      <w:r w:rsidRPr="00A744B6">
        <w:rPr>
          <w:rFonts w:ascii="Times New Roman" w:eastAsia="Times New Roman" w:hAnsi="Times New Roman" w:cs="Times New Roman"/>
          <w:bCs/>
          <w:spacing w:val="1"/>
          <w:sz w:val="24"/>
          <w:szCs w:val="24"/>
        </w:rPr>
        <w:t>document compliance, or specific plans to comply</w:t>
      </w:r>
      <w:r w:rsidR="00C22B8B" w:rsidRPr="00A744B6">
        <w:rPr>
          <w:rFonts w:ascii="Times New Roman" w:eastAsia="Times New Roman" w:hAnsi="Times New Roman" w:cs="Times New Roman"/>
          <w:bCs/>
          <w:spacing w:val="1"/>
          <w:sz w:val="24"/>
          <w:szCs w:val="24"/>
        </w:rPr>
        <w:t xml:space="preserve"> with the Standards through the process </w:t>
      </w:r>
      <w:r w:rsidR="00DE6CF7" w:rsidRPr="00A744B6">
        <w:rPr>
          <w:rFonts w:ascii="Times New Roman" w:eastAsia="Times New Roman" w:hAnsi="Times New Roman" w:cs="Times New Roman"/>
          <w:bCs/>
          <w:spacing w:val="1"/>
          <w:sz w:val="24"/>
          <w:szCs w:val="24"/>
        </w:rPr>
        <w:t>set forth in Section 3, below.</w:t>
      </w:r>
    </w:p>
    <w:p w14:paraId="3F6A4A78" w14:textId="4EB97E64" w:rsidR="006B1011" w:rsidRDefault="00DE6CF7" w:rsidP="00160359">
      <w:pPr>
        <w:keepNext/>
        <w:keepLines/>
        <w:numPr>
          <w:ilvl w:val="0"/>
          <w:numId w:val="4"/>
        </w:numPr>
        <w:spacing w:after="0" w:line="240" w:lineRule="auto"/>
        <w:ind w:left="720"/>
        <w:contextualSpacing/>
        <w:outlineLvl w:val="1"/>
        <w:rPr>
          <w:rFonts w:ascii="Times New Roman" w:eastAsia="Times New Roman" w:hAnsi="Times New Roman" w:cs="Times New Roman"/>
          <w:bCs/>
          <w:spacing w:val="1"/>
          <w:sz w:val="24"/>
          <w:szCs w:val="24"/>
        </w:rPr>
      </w:pPr>
      <w:r>
        <w:rPr>
          <w:rFonts w:ascii="Times New Roman" w:eastAsia="Times New Roman" w:hAnsi="Times New Roman" w:cs="Times New Roman"/>
          <w:b/>
          <w:bCs/>
          <w:spacing w:val="1"/>
          <w:sz w:val="24"/>
          <w:szCs w:val="24"/>
        </w:rPr>
        <w:t xml:space="preserve">Testing and Acceptance. </w:t>
      </w:r>
      <w:r w:rsidR="006B1011" w:rsidRPr="00160359">
        <w:rPr>
          <w:rFonts w:ascii="Times New Roman" w:eastAsia="Times New Roman" w:hAnsi="Times New Roman" w:cs="Times New Roman"/>
          <w:bCs/>
          <w:spacing w:val="1"/>
          <w:sz w:val="24"/>
          <w:szCs w:val="24"/>
        </w:rPr>
        <w:t xml:space="preserve">Prior to Vendor’s delivery of </w:t>
      </w:r>
      <w:r w:rsidR="00C22B8B">
        <w:rPr>
          <w:rFonts w:ascii="Times New Roman" w:eastAsia="Times New Roman" w:hAnsi="Times New Roman" w:cs="Times New Roman"/>
          <w:bCs/>
          <w:spacing w:val="1"/>
          <w:sz w:val="24"/>
          <w:szCs w:val="24"/>
        </w:rPr>
        <w:t>or in</w:t>
      </w:r>
      <w:r w:rsidR="00EB18DF">
        <w:rPr>
          <w:rFonts w:ascii="Times New Roman" w:eastAsia="Times New Roman" w:hAnsi="Times New Roman" w:cs="Times New Roman"/>
          <w:bCs/>
          <w:spacing w:val="1"/>
          <w:sz w:val="24"/>
          <w:szCs w:val="24"/>
        </w:rPr>
        <w:t>corporation of the Deliverables</w:t>
      </w:r>
      <w:r w:rsidR="006B1011" w:rsidRPr="00160359">
        <w:rPr>
          <w:rFonts w:ascii="Times New Roman" w:eastAsia="Times New Roman" w:hAnsi="Times New Roman" w:cs="Times New Roman"/>
          <w:bCs/>
          <w:spacing w:val="1"/>
          <w:sz w:val="24"/>
          <w:szCs w:val="24"/>
        </w:rPr>
        <w:t xml:space="preserve">, </w:t>
      </w:r>
      <w:r w:rsidR="000D5B36">
        <w:rPr>
          <w:rFonts w:ascii="Times New Roman" w:eastAsia="Times New Roman" w:hAnsi="Times New Roman" w:cs="Times New Roman"/>
          <w:bCs/>
          <w:spacing w:val="1"/>
          <w:sz w:val="24"/>
          <w:szCs w:val="24"/>
        </w:rPr>
        <w:t xml:space="preserve">or </w:t>
      </w:r>
      <w:r w:rsidR="006B1011" w:rsidRPr="00160359">
        <w:rPr>
          <w:rFonts w:ascii="Times New Roman" w:eastAsia="Times New Roman" w:hAnsi="Times New Roman" w:cs="Times New Roman"/>
          <w:bCs/>
          <w:spacing w:val="1"/>
          <w:sz w:val="24"/>
          <w:szCs w:val="24"/>
        </w:rPr>
        <w:t xml:space="preserve">on a timetable mutually agreed to by the </w:t>
      </w:r>
      <w:r w:rsidR="00156D0C">
        <w:rPr>
          <w:rFonts w:ascii="Times New Roman" w:eastAsia="Times New Roman" w:hAnsi="Times New Roman" w:cs="Times New Roman"/>
          <w:bCs/>
          <w:spacing w:val="1"/>
          <w:sz w:val="24"/>
          <w:szCs w:val="24"/>
        </w:rPr>
        <w:t>P</w:t>
      </w:r>
      <w:r w:rsidR="000D5B36" w:rsidRPr="00160359">
        <w:rPr>
          <w:rFonts w:ascii="Times New Roman" w:eastAsia="Times New Roman" w:hAnsi="Times New Roman" w:cs="Times New Roman"/>
          <w:bCs/>
          <w:spacing w:val="1"/>
          <w:sz w:val="24"/>
          <w:szCs w:val="24"/>
        </w:rPr>
        <w:t>arties</w:t>
      </w:r>
      <w:r w:rsidR="000D5B36">
        <w:rPr>
          <w:rStyle w:val="CommentReference"/>
          <w:rFonts w:eastAsia="MS Mincho"/>
          <w:lang w:eastAsia="ja-JP"/>
        </w:rPr>
        <w:t>,</w:t>
      </w:r>
      <w:r w:rsidR="000D5B36" w:rsidRPr="00160359">
        <w:rPr>
          <w:rFonts w:ascii="Times New Roman" w:eastAsia="Times New Roman" w:hAnsi="Times New Roman" w:cs="Times New Roman"/>
          <w:bCs/>
          <w:spacing w:val="1"/>
          <w:sz w:val="24"/>
          <w:szCs w:val="24"/>
        </w:rPr>
        <w:t xml:space="preserve"> </w:t>
      </w:r>
      <w:r w:rsidR="000D5B36">
        <w:rPr>
          <w:rFonts w:ascii="Times New Roman" w:eastAsia="Times New Roman" w:hAnsi="Times New Roman" w:cs="Times New Roman"/>
          <w:bCs/>
          <w:spacing w:val="1"/>
          <w:sz w:val="24"/>
          <w:szCs w:val="24"/>
        </w:rPr>
        <w:t>which shall be set forth on the Roadmap</w:t>
      </w:r>
      <w:r w:rsidR="006B1011" w:rsidRPr="00160359">
        <w:rPr>
          <w:rFonts w:ascii="Times New Roman" w:eastAsia="Times New Roman" w:hAnsi="Times New Roman" w:cs="Times New Roman"/>
          <w:bCs/>
          <w:spacing w:val="1"/>
          <w:sz w:val="24"/>
          <w:szCs w:val="24"/>
        </w:rPr>
        <w:t xml:space="preserve">, </w:t>
      </w:r>
      <w:r w:rsidR="00160359" w:rsidRPr="00160359">
        <w:rPr>
          <w:rFonts w:ascii="Times New Roman" w:eastAsia="Times New Roman" w:hAnsi="Times New Roman" w:cs="Times New Roman"/>
          <w:bCs/>
          <w:spacing w:val="1"/>
          <w:sz w:val="24"/>
          <w:szCs w:val="24"/>
        </w:rPr>
        <w:t>Vendor</w:t>
      </w:r>
      <w:r w:rsidR="006B1011" w:rsidRPr="00160359">
        <w:rPr>
          <w:rFonts w:ascii="Times New Roman" w:eastAsia="Times New Roman" w:hAnsi="Times New Roman" w:cs="Times New Roman"/>
          <w:bCs/>
          <w:spacing w:val="1"/>
          <w:sz w:val="24"/>
          <w:szCs w:val="24"/>
        </w:rPr>
        <w:t xml:space="preserve"> shall: </w:t>
      </w:r>
    </w:p>
    <w:p w14:paraId="6BB7C2AB" w14:textId="77777777" w:rsidR="00160359" w:rsidRPr="00160359" w:rsidRDefault="00160359" w:rsidP="00160359">
      <w:pPr>
        <w:keepNext/>
        <w:keepLines/>
        <w:spacing w:after="0" w:line="240" w:lineRule="auto"/>
        <w:ind w:left="900"/>
        <w:contextualSpacing/>
        <w:outlineLvl w:val="1"/>
        <w:rPr>
          <w:rFonts w:ascii="Times New Roman" w:eastAsia="Times New Roman" w:hAnsi="Times New Roman" w:cs="Times New Roman"/>
          <w:bCs/>
          <w:spacing w:val="1"/>
          <w:sz w:val="24"/>
          <w:szCs w:val="24"/>
        </w:rPr>
      </w:pPr>
    </w:p>
    <w:p w14:paraId="03B41B9A" w14:textId="241D9337" w:rsidR="00C22B8B" w:rsidRDefault="006B1011" w:rsidP="00C22B8B">
      <w:pPr>
        <w:keepNext/>
        <w:keepLines/>
        <w:numPr>
          <w:ilvl w:val="1"/>
          <w:numId w:val="4"/>
        </w:numPr>
        <w:spacing w:after="0" w:line="240" w:lineRule="auto"/>
        <w:contextualSpacing/>
        <w:outlineLvl w:val="1"/>
        <w:rPr>
          <w:rFonts w:ascii="Times New Roman" w:eastAsia="Times New Roman" w:hAnsi="Times New Roman" w:cs="Times New Roman"/>
          <w:bCs/>
          <w:spacing w:val="1"/>
          <w:sz w:val="24"/>
          <w:szCs w:val="24"/>
        </w:rPr>
      </w:pPr>
      <w:r w:rsidRPr="006B1011">
        <w:rPr>
          <w:rFonts w:ascii="Times New Roman" w:eastAsia="Times New Roman" w:hAnsi="Times New Roman" w:cs="Times New Roman"/>
          <w:bCs/>
          <w:spacing w:val="1"/>
          <w:sz w:val="24"/>
          <w:szCs w:val="24"/>
        </w:rPr>
        <w:t xml:space="preserve">Standards Testing.  Conduct internal and field testing of </w:t>
      </w:r>
      <w:r w:rsidR="00C22B8B">
        <w:rPr>
          <w:rFonts w:ascii="Times New Roman" w:eastAsia="Times New Roman" w:hAnsi="Times New Roman" w:cs="Times New Roman"/>
          <w:bCs/>
          <w:spacing w:val="1"/>
          <w:sz w:val="24"/>
          <w:szCs w:val="24"/>
        </w:rPr>
        <w:t>the Deliverables</w:t>
      </w:r>
      <w:r w:rsidRPr="006B1011">
        <w:rPr>
          <w:rFonts w:ascii="Times New Roman" w:eastAsia="Times New Roman" w:hAnsi="Times New Roman" w:cs="Times New Roman"/>
          <w:bCs/>
          <w:spacing w:val="1"/>
          <w:sz w:val="24"/>
          <w:szCs w:val="24"/>
        </w:rPr>
        <w:t xml:space="preserve"> (collectively, “Test</w:t>
      </w:r>
      <w:r w:rsidR="00C60098">
        <w:rPr>
          <w:rFonts w:ascii="Times New Roman" w:eastAsia="Times New Roman" w:hAnsi="Times New Roman" w:cs="Times New Roman"/>
          <w:bCs/>
          <w:spacing w:val="1"/>
          <w:sz w:val="24"/>
          <w:szCs w:val="24"/>
        </w:rPr>
        <w:t>ing”) against</w:t>
      </w:r>
      <w:r w:rsidR="00C22B8B">
        <w:rPr>
          <w:rFonts w:ascii="Times New Roman" w:eastAsia="Times New Roman" w:hAnsi="Times New Roman" w:cs="Times New Roman"/>
          <w:bCs/>
          <w:spacing w:val="1"/>
          <w:sz w:val="24"/>
          <w:szCs w:val="24"/>
        </w:rPr>
        <w:t xml:space="preserve"> the Standards</w:t>
      </w:r>
      <w:r w:rsidR="00C60098">
        <w:rPr>
          <w:rFonts w:ascii="Times New Roman" w:eastAsia="Times New Roman" w:hAnsi="Times New Roman" w:cs="Times New Roman"/>
          <w:bCs/>
          <w:spacing w:val="1"/>
          <w:sz w:val="24"/>
          <w:szCs w:val="24"/>
        </w:rPr>
        <w:t>, and ensure that Deliverables</w:t>
      </w:r>
      <w:r w:rsidRPr="006B1011">
        <w:rPr>
          <w:rFonts w:ascii="Times New Roman" w:eastAsia="Times New Roman" w:hAnsi="Times New Roman" w:cs="Times New Roman"/>
          <w:bCs/>
          <w:spacing w:val="1"/>
          <w:sz w:val="24"/>
          <w:szCs w:val="24"/>
        </w:rPr>
        <w:t xml:space="preserve"> conform to, the Standards;</w:t>
      </w:r>
      <w:r w:rsidR="007136D7">
        <w:rPr>
          <w:rFonts w:ascii="Times New Roman" w:eastAsia="Times New Roman" w:hAnsi="Times New Roman" w:cs="Times New Roman"/>
          <w:bCs/>
          <w:spacing w:val="1"/>
          <w:sz w:val="24"/>
          <w:szCs w:val="24"/>
        </w:rPr>
        <w:t xml:space="preserve"> Testing to include automated scans and expert manual review via a </w:t>
      </w:r>
      <w:r w:rsidR="009408CA">
        <w:rPr>
          <w:rFonts w:ascii="Times New Roman" w:eastAsia="Times New Roman" w:hAnsi="Times New Roman" w:cs="Times New Roman"/>
          <w:bCs/>
          <w:spacing w:val="1"/>
          <w:sz w:val="24"/>
          <w:szCs w:val="24"/>
        </w:rPr>
        <w:t xml:space="preserve">complete </w:t>
      </w:r>
      <w:r w:rsidR="007136D7">
        <w:rPr>
          <w:rFonts w:ascii="Times New Roman" w:eastAsia="Times New Roman" w:hAnsi="Times New Roman" w:cs="Times New Roman"/>
          <w:bCs/>
          <w:spacing w:val="1"/>
          <w:sz w:val="24"/>
          <w:szCs w:val="24"/>
        </w:rPr>
        <w:t xml:space="preserve">WCAG </w:t>
      </w:r>
      <w:r w:rsidR="009408CA">
        <w:rPr>
          <w:rFonts w:ascii="Times New Roman" w:eastAsia="Times New Roman" w:hAnsi="Times New Roman" w:cs="Times New Roman"/>
          <w:bCs/>
          <w:spacing w:val="1"/>
          <w:sz w:val="24"/>
          <w:szCs w:val="24"/>
        </w:rPr>
        <w:t>2.</w:t>
      </w:r>
      <w:r w:rsidR="00A744B6">
        <w:rPr>
          <w:rFonts w:ascii="Times New Roman" w:eastAsia="Times New Roman" w:hAnsi="Times New Roman" w:cs="Times New Roman"/>
          <w:bCs/>
          <w:spacing w:val="1"/>
          <w:sz w:val="24"/>
          <w:szCs w:val="24"/>
        </w:rPr>
        <w:t>1</w:t>
      </w:r>
      <w:r w:rsidR="009408CA">
        <w:rPr>
          <w:rFonts w:ascii="Times New Roman" w:eastAsia="Times New Roman" w:hAnsi="Times New Roman" w:cs="Times New Roman"/>
          <w:bCs/>
          <w:spacing w:val="1"/>
          <w:sz w:val="24"/>
          <w:szCs w:val="24"/>
        </w:rPr>
        <w:t xml:space="preserve"> Level</w:t>
      </w:r>
      <w:r w:rsidR="008A08C1">
        <w:rPr>
          <w:rFonts w:ascii="Times New Roman" w:eastAsia="Times New Roman" w:hAnsi="Times New Roman" w:cs="Times New Roman"/>
          <w:bCs/>
          <w:spacing w:val="1"/>
          <w:sz w:val="24"/>
          <w:szCs w:val="24"/>
        </w:rPr>
        <w:t>s</w:t>
      </w:r>
      <w:r w:rsidR="009408CA">
        <w:rPr>
          <w:rFonts w:ascii="Times New Roman" w:eastAsia="Times New Roman" w:hAnsi="Times New Roman" w:cs="Times New Roman"/>
          <w:bCs/>
          <w:spacing w:val="1"/>
          <w:sz w:val="24"/>
          <w:szCs w:val="24"/>
        </w:rPr>
        <w:t xml:space="preserve"> A and AA </w:t>
      </w:r>
      <w:r w:rsidR="007136D7">
        <w:rPr>
          <w:rFonts w:ascii="Times New Roman" w:eastAsia="Times New Roman" w:hAnsi="Times New Roman" w:cs="Times New Roman"/>
          <w:bCs/>
          <w:spacing w:val="1"/>
          <w:sz w:val="24"/>
          <w:szCs w:val="24"/>
        </w:rPr>
        <w:t>checklist;</w:t>
      </w:r>
    </w:p>
    <w:p w14:paraId="2F9391A1" w14:textId="77777777" w:rsidR="00F64AB5" w:rsidRDefault="00F64AB5" w:rsidP="00F64AB5">
      <w:pPr>
        <w:keepNext/>
        <w:keepLines/>
        <w:spacing w:after="0" w:line="240" w:lineRule="auto"/>
        <w:ind w:left="1170"/>
        <w:contextualSpacing/>
        <w:outlineLvl w:val="1"/>
        <w:rPr>
          <w:rFonts w:ascii="Times New Roman" w:eastAsia="Times New Roman" w:hAnsi="Times New Roman" w:cs="Times New Roman"/>
          <w:bCs/>
          <w:spacing w:val="1"/>
          <w:sz w:val="24"/>
          <w:szCs w:val="24"/>
        </w:rPr>
      </w:pPr>
    </w:p>
    <w:p w14:paraId="4B46872F" w14:textId="4F490FAF" w:rsidR="00C22B8B" w:rsidRDefault="006B1011" w:rsidP="00C22B8B">
      <w:pPr>
        <w:keepNext/>
        <w:keepLines/>
        <w:numPr>
          <w:ilvl w:val="1"/>
          <w:numId w:val="4"/>
        </w:numPr>
        <w:spacing w:after="0" w:line="240" w:lineRule="auto"/>
        <w:contextualSpacing/>
        <w:outlineLvl w:val="1"/>
        <w:rPr>
          <w:rFonts w:ascii="Times New Roman" w:eastAsia="Times New Roman" w:hAnsi="Times New Roman" w:cs="Times New Roman"/>
          <w:bCs/>
          <w:spacing w:val="1"/>
          <w:sz w:val="24"/>
          <w:szCs w:val="24"/>
        </w:rPr>
      </w:pPr>
      <w:r w:rsidRPr="00C22B8B">
        <w:rPr>
          <w:rFonts w:ascii="Times New Roman" w:eastAsia="Times New Roman" w:hAnsi="Times New Roman" w:cs="Times New Roman"/>
          <w:bCs/>
          <w:spacing w:val="1"/>
          <w:sz w:val="24"/>
          <w:szCs w:val="24"/>
        </w:rPr>
        <w:t xml:space="preserve">Assistive Technologies Testing.  Without limiting the foregoing, conduct Testing </w:t>
      </w:r>
      <w:r w:rsidR="000D5B36">
        <w:rPr>
          <w:rFonts w:ascii="Times New Roman" w:eastAsia="Times New Roman" w:hAnsi="Times New Roman" w:cs="Times New Roman"/>
          <w:bCs/>
          <w:spacing w:val="1"/>
          <w:sz w:val="24"/>
          <w:szCs w:val="24"/>
        </w:rPr>
        <w:t>to e</w:t>
      </w:r>
      <w:r w:rsidRPr="00C22B8B">
        <w:rPr>
          <w:rFonts w:ascii="Times New Roman" w:eastAsia="Times New Roman" w:hAnsi="Times New Roman" w:cs="Times New Roman"/>
          <w:bCs/>
          <w:spacing w:val="1"/>
          <w:sz w:val="24"/>
          <w:szCs w:val="24"/>
        </w:rPr>
        <w:t>nsu</w:t>
      </w:r>
      <w:r w:rsidR="00C22B8B">
        <w:rPr>
          <w:rFonts w:ascii="Times New Roman" w:eastAsia="Times New Roman" w:hAnsi="Times New Roman" w:cs="Times New Roman"/>
          <w:bCs/>
          <w:spacing w:val="1"/>
          <w:sz w:val="24"/>
          <w:szCs w:val="24"/>
        </w:rPr>
        <w:t>re the interoperability of the Platform</w:t>
      </w:r>
      <w:r w:rsidR="00507F02">
        <w:rPr>
          <w:rFonts w:ascii="Times New Roman" w:eastAsia="Times New Roman" w:hAnsi="Times New Roman" w:cs="Times New Roman"/>
          <w:bCs/>
          <w:spacing w:val="1"/>
          <w:sz w:val="24"/>
          <w:szCs w:val="24"/>
        </w:rPr>
        <w:t>/Services</w:t>
      </w:r>
      <w:r w:rsidR="00C22B8B">
        <w:rPr>
          <w:rFonts w:ascii="Times New Roman" w:eastAsia="Times New Roman" w:hAnsi="Times New Roman" w:cs="Times New Roman"/>
          <w:bCs/>
          <w:spacing w:val="1"/>
          <w:sz w:val="24"/>
          <w:szCs w:val="24"/>
        </w:rPr>
        <w:t xml:space="preserve"> </w:t>
      </w:r>
      <w:r w:rsidRPr="00C22B8B">
        <w:rPr>
          <w:rFonts w:ascii="Times New Roman" w:eastAsia="Times New Roman" w:hAnsi="Times New Roman" w:cs="Times New Roman"/>
          <w:bCs/>
          <w:spacing w:val="1"/>
          <w:sz w:val="24"/>
          <w:szCs w:val="24"/>
        </w:rPr>
        <w:t>with the applicable assistive technologies covered within the Standards, including but not limited to screen reader and speech recognition software;</w:t>
      </w:r>
    </w:p>
    <w:p w14:paraId="6BBCEAAA" w14:textId="77777777" w:rsidR="00F64AB5" w:rsidRDefault="00F64AB5" w:rsidP="00F64AB5">
      <w:pPr>
        <w:keepNext/>
        <w:keepLines/>
        <w:spacing w:after="0" w:line="240" w:lineRule="auto"/>
        <w:contextualSpacing/>
        <w:outlineLvl w:val="1"/>
        <w:rPr>
          <w:rFonts w:ascii="Times New Roman" w:eastAsia="Times New Roman" w:hAnsi="Times New Roman" w:cs="Times New Roman"/>
          <w:bCs/>
          <w:spacing w:val="1"/>
          <w:sz w:val="24"/>
          <w:szCs w:val="24"/>
        </w:rPr>
      </w:pPr>
    </w:p>
    <w:p w14:paraId="54A1B941" w14:textId="77777777" w:rsidR="00F64AB5" w:rsidRDefault="00F64AB5" w:rsidP="00F64AB5">
      <w:pPr>
        <w:keepNext/>
        <w:keepLines/>
        <w:spacing w:after="0" w:line="240" w:lineRule="auto"/>
        <w:contextualSpacing/>
        <w:outlineLvl w:val="1"/>
        <w:rPr>
          <w:rFonts w:ascii="Times New Roman" w:eastAsia="Times New Roman" w:hAnsi="Times New Roman" w:cs="Times New Roman"/>
          <w:bCs/>
          <w:spacing w:val="1"/>
          <w:sz w:val="24"/>
          <w:szCs w:val="24"/>
        </w:rPr>
      </w:pPr>
    </w:p>
    <w:p w14:paraId="5B4CCCFA" w14:textId="77777777" w:rsidR="00507F02" w:rsidRDefault="00507F02" w:rsidP="00512376">
      <w:pPr>
        <w:keepNext/>
        <w:keepLines/>
        <w:numPr>
          <w:ilvl w:val="1"/>
          <w:numId w:val="4"/>
        </w:numPr>
        <w:spacing w:after="0" w:line="240" w:lineRule="auto"/>
        <w:contextualSpacing/>
        <w:outlineLvl w:val="1"/>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Notification and Resolution of </w:t>
      </w:r>
      <w:r w:rsidR="006B1011" w:rsidRPr="00C22B8B">
        <w:rPr>
          <w:rFonts w:ascii="Times New Roman" w:eastAsia="Times New Roman" w:hAnsi="Times New Roman" w:cs="Times New Roman"/>
          <w:bCs/>
          <w:spacing w:val="1"/>
          <w:sz w:val="24"/>
          <w:szCs w:val="24"/>
        </w:rPr>
        <w:t xml:space="preserve">Open Issues.  </w:t>
      </w:r>
    </w:p>
    <w:p w14:paraId="2C606EE9" w14:textId="77777777" w:rsidR="00507F02" w:rsidRDefault="006B1011" w:rsidP="00507F02">
      <w:pPr>
        <w:keepNext/>
        <w:keepLines/>
        <w:numPr>
          <w:ilvl w:val="2"/>
          <w:numId w:val="4"/>
        </w:numPr>
        <w:spacing w:after="0" w:line="240" w:lineRule="auto"/>
        <w:contextualSpacing/>
        <w:outlineLvl w:val="1"/>
        <w:rPr>
          <w:rFonts w:ascii="Times New Roman" w:eastAsia="Times New Roman" w:hAnsi="Times New Roman" w:cs="Times New Roman"/>
          <w:bCs/>
          <w:spacing w:val="1"/>
          <w:sz w:val="24"/>
          <w:szCs w:val="24"/>
        </w:rPr>
      </w:pPr>
      <w:r w:rsidRPr="00C22B8B">
        <w:rPr>
          <w:rFonts w:ascii="Times New Roman" w:eastAsia="Times New Roman" w:hAnsi="Times New Roman" w:cs="Times New Roman"/>
          <w:bCs/>
          <w:spacing w:val="1"/>
          <w:sz w:val="24"/>
          <w:szCs w:val="24"/>
        </w:rPr>
        <w:t xml:space="preserve">Notify </w:t>
      </w:r>
      <w:r w:rsidR="00C22B8B">
        <w:rPr>
          <w:rFonts w:ascii="Times New Roman" w:eastAsia="Times New Roman" w:hAnsi="Times New Roman" w:cs="Times New Roman"/>
          <w:bCs/>
          <w:spacing w:val="1"/>
          <w:sz w:val="24"/>
          <w:szCs w:val="24"/>
        </w:rPr>
        <w:t>University</w:t>
      </w:r>
      <w:r w:rsidRPr="00C22B8B">
        <w:rPr>
          <w:rFonts w:ascii="Times New Roman" w:eastAsia="Times New Roman" w:hAnsi="Times New Roman" w:cs="Times New Roman"/>
          <w:bCs/>
          <w:spacing w:val="1"/>
          <w:sz w:val="24"/>
          <w:szCs w:val="24"/>
        </w:rPr>
        <w:t xml:space="preserve"> of any Standards compliance or assistive technology interoperability issue (“Open Issue”) that </w:t>
      </w:r>
      <w:r w:rsidR="00C22B8B">
        <w:rPr>
          <w:rFonts w:ascii="Times New Roman" w:eastAsia="Times New Roman" w:hAnsi="Times New Roman" w:cs="Times New Roman"/>
          <w:bCs/>
          <w:spacing w:val="1"/>
          <w:sz w:val="24"/>
          <w:szCs w:val="24"/>
        </w:rPr>
        <w:t xml:space="preserve">Vendor </w:t>
      </w:r>
      <w:r w:rsidRPr="00C22B8B">
        <w:rPr>
          <w:rFonts w:ascii="Times New Roman" w:eastAsia="Times New Roman" w:hAnsi="Times New Roman" w:cs="Times New Roman"/>
          <w:bCs/>
          <w:spacing w:val="1"/>
          <w:sz w:val="24"/>
          <w:szCs w:val="24"/>
        </w:rPr>
        <w:t xml:space="preserve">reasonably and in good faith believes cannot be resolved prior to </w:t>
      </w:r>
      <w:r w:rsidR="00C22B8B">
        <w:rPr>
          <w:rFonts w:ascii="Times New Roman" w:eastAsia="Times New Roman" w:hAnsi="Times New Roman" w:cs="Times New Roman"/>
          <w:bCs/>
          <w:spacing w:val="1"/>
          <w:sz w:val="24"/>
          <w:szCs w:val="24"/>
        </w:rPr>
        <w:t xml:space="preserve">the </w:t>
      </w:r>
      <w:r w:rsidRPr="00C22B8B">
        <w:rPr>
          <w:rFonts w:ascii="Times New Roman" w:eastAsia="Times New Roman" w:hAnsi="Times New Roman" w:cs="Times New Roman"/>
          <w:bCs/>
          <w:spacing w:val="1"/>
          <w:sz w:val="24"/>
          <w:szCs w:val="24"/>
        </w:rPr>
        <w:t>delivery or incorporation</w:t>
      </w:r>
      <w:r w:rsidR="000D5B36">
        <w:rPr>
          <w:rFonts w:ascii="Times New Roman" w:eastAsia="Times New Roman" w:hAnsi="Times New Roman" w:cs="Times New Roman"/>
          <w:bCs/>
          <w:spacing w:val="1"/>
          <w:sz w:val="24"/>
          <w:szCs w:val="24"/>
        </w:rPr>
        <w:t xml:space="preserve"> of the Deliverable</w:t>
      </w:r>
      <w:r w:rsidRPr="00C22B8B">
        <w:rPr>
          <w:rFonts w:ascii="Times New Roman" w:eastAsia="Times New Roman" w:hAnsi="Times New Roman" w:cs="Times New Roman"/>
          <w:bCs/>
          <w:spacing w:val="1"/>
          <w:sz w:val="24"/>
          <w:szCs w:val="24"/>
        </w:rPr>
        <w:t>, including an explanation of the Open Issue and projected date for resolving it; and</w:t>
      </w:r>
    </w:p>
    <w:p w14:paraId="0A8B9D31" w14:textId="77777777" w:rsidR="00507F02" w:rsidRDefault="00507F02" w:rsidP="00507F02">
      <w:pPr>
        <w:keepNext/>
        <w:keepLines/>
        <w:spacing w:after="0" w:line="240" w:lineRule="auto"/>
        <w:ind w:left="1440"/>
        <w:contextualSpacing/>
        <w:outlineLvl w:val="1"/>
        <w:rPr>
          <w:rFonts w:ascii="Times New Roman" w:eastAsia="Times New Roman" w:hAnsi="Times New Roman" w:cs="Times New Roman"/>
          <w:bCs/>
          <w:spacing w:val="1"/>
          <w:sz w:val="24"/>
          <w:szCs w:val="24"/>
        </w:rPr>
      </w:pPr>
    </w:p>
    <w:p w14:paraId="291A0B49" w14:textId="77777777" w:rsidR="006B1011" w:rsidRDefault="006B1011" w:rsidP="00507F02">
      <w:pPr>
        <w:keepNext/>
        <w:keepLines/>
        <w:numPr>
          <w:ilvl w:val="2"/>
          <w:numId w:val="4"/>
        </w:numPr>
        <w:spacing w:after="0" w:line="240" w:lineRule="auto"/>
        <w:contextualSpacing/>
        <w:outlineLvl w:val="1"/>
        <w:rPr>
          <w:rFonts w:ascii="Times New Roman" w:eastAsia="Times New Roman" w:hAnsi="Times New Roman" w:cs="Times New Roman"/>
          <w:bCs/>
          <w:spacing w:val="1"/>
          <w:sz w:val="24"/>
          <w:szCs w:val="24"/>
        </w:rPr>
      </w:pPr>
      <w:r w:rsidRPr="00507F02">
        <w:rPr>
          <w:rFonts w:ascii="Times New Roman" w:eastAsia="Times New Roman" w:hAnsi="Times New Roman" w:cs="Times New Roman"/>
          <w:bCs/>
          <w:spacing w:val="1"/>
          <w:sz w:val="24"/>
          <w:szCs w:val="24"/>
        </w:rPr>
        <w:t xml:space="preserve">With respect to those portions of the </w:t>
      </w:r>
      <w:r w:rsidR="00EB18DF" w:rsidRPr="00507F02">
        <w:rPr>
          <w:rFonts w:ascii="Times New Roman" w:eastAsia="Times New Roman" w:hAnsi="Times New Roman" w:cs="Times New Roman"/>
          <w:bCs/>
          <w:spacing w:val="1"/>
          <w:sz w:val="24"/>
          <w:szCs w:val="24"/>
        </w:rPr>
        <w:t xml:space="preserve">Deliverables </w:t>
      </w:r>
      <w:r w:rsidRPr="00507F02">
        <w:rPr>
          <w:rFonts w:ascii="Times New Roman" w:eastAsia="Times New Roman" w:hAnsi="Times New Roman" w:cs="Times New Roman"/>
          <w:bCs/>
          <w:spacing w:val="1"/>
          <w:sz w:val="24"/>
          <w:szCs w:val="24"/>
        </w:rPr>
        <w:t>subject to Open Issues: (</w:t>
      </w:r>
      <w:proofErr w:type="spellStart"/>
      <w:r w:rsidRPr="00507F02">
        <w:rPr>
          <w:rFonts w:ascii="Times New Roman" w:eastAsia="Times New Roman" w:hAnsi="Times New Roman" w:cs="Times New Roman"/>
          <w:bCs/>
          <w:spacing w:val="1"/>
          <w:sz w:val="24"/>
          <w:szCs w:val="24"/>
        </w:rPr>
        <w:t>i</w:t>
      </w:r>
      <w:proofErr w:type="spellEnd"/>
      <w:r w:rsidRPr="00507F02">
        <w:rPr>
          <w:rFonts w:ascii="Times New Roman" w:eastAsia="Times New Roman" w:hAnsi="Times New Roman" w:cs="Times New Roman"/>
          <w:bCs/>
          <w:spacing w:val="1"/>
          <w:sz w:val="24"/>
          <w:szCs w:val="24"/>
        </w:rPr>
        <w:t xml:space="preserve">) proceed with delivery or incorporation only if approved by </w:t>
      </w:r>
      <w:r w:rsidR="00EB18DF" w:rsidRPr="00507F02">
        <w:rPr>
          <w:rFonts w:ascii="Times New Roman" w:eastAsia="Times New Roman" w:hAnsi="Times New Roman" w:cs="Times New Roman"/>
          <w:bCs/>
          <w:spacing w:val="1"/>
          <w:sz w:val="24"/>
          <w:szCs w:val="24"/>
        </w:rPr>
        <w:t>University</w:t>
      </w:r>
      <w:r w:rsidRPr="00507F02">
        <w:rPr>
          <w:rFonts w:ascii="Times New Roman" w:eastAsia="Times New Roman" w:hAnsi="Times New Roman" w:cs="Times New Roman"/>
          <w:bCs/>
          <w:spacing w:val="1"/>
          <w:sz w:val="24"/>
          <w:szCs w:val="24"/>
        </w:rPr>
        <w:t xml:space="preserve"> in writing and (ii) if so approved, use all reasonable efforts to resolve each Open Issue to </w:t>
      </w:r>
      <w:r w:rsidR="00EB18DF" w:rsidRPr="00507F02">
        <w:rPr>
          <w:rFonts w:ascii="Times New Roman" w:eastAsia="Times New Roman" w:hAnsi="Times New Roman" w:cs="Times New Roman"/>
          <w:bCs/>
          <w:spacing w:val="1"/>
          <w:sz w:val="24"/>
          <w:szCs w:val="24"/>
        </w:rPr>
        <w:t>University’s</w:t>
      </w:r>
      <w:r w:rsidRPr="00507F02">
        <w:rPr>
          <w:rFonts w:ascii="Times New Roman" w:eastAsia="Times New Roman" w:hAnsi="Times New Roman" w:cs="Times New Roman"/>
          <w:bCs/>
          <w:spacing w:val="1"/>
          <w:sz w:val="24"/>
          <w:szCs w:val="24"/>
        </w:rPr>
        <w:t xml:space="preserve"> satisfaction within a period of time mutually agreed by </w:t>
      </w:r>
      <w:r w:rsidR="00EB18DF" w:rsidRPr="00507F02">
        <w:rPr>
          <w:rFonts w:ascii="Times New Roman" w:eastAsia="Times New Roman" w:hAnsi="Times New Roman" w:cs="Times New Roman"/>
          <w:bCs/>
          <w:spacing w:val="1"/>
          <w:sz w:val="24"/>
          <w:szCs w:val="24"/>
        </w:rPr>
        <w:t xml:space="preserve">Vendor </w:t>
      </w:r>
      <w:r w:rsidRPr="00507F02">
        <w:rPr>
          <w:rFonts w:ascii="Times New Roman" w:eastAsia="Times New Roman" w:hAnsi="Times New Roman" w:cs="Times New Roman"/>
          <w:bCs/>
          <w:spacing w:val="1"/>
          <w:sz w:val="24"/>
          <w:szCs w:val="24"/>
        </w:rPr>
        <w:t xml:space="preserve">and </w:t>
      </w:r>
      <w:r w:rsidR="00EB18DF" w:rsidRPr="00507F02">
        <w:rPr>
          <w:rFonts w:ascii="Times New Roman" w:eastAsia="Times New Roman" w:hAnsi="Times New Roman" w:cs="Times New Roman"/>
          <w:bCs/>
          <w:spacing w:val="1"/>
          <w:sz w:val="24"/>
          <w:szCs w:val="24"/>
        </w:rPr>
        <w:t>University</w:t>
      </w:r>
      <w:r w:rsidRPr="00507F02">
        <w:rPr>
          <w:rFonts w:ascii="Times New Roman" w:eastAsia="Times New Roman" w:hAnsi="Times New Roman" w:cs="Times New Roman"/>
          <w:bCs/>
          <w:spacing w:val="1"/>
          <w:sz w:val="24"/>
          <w:szCs w:val="24"/>
        </w:rPr>
        <w:t xml:space="preserve"> in writing.</w:t>
      </w:r>
    </w:p>
    <w:p w14:paraId="672FC8FB" w14:textId="77777777" w:rsidR="000D5B36" w:rsidRDefault="000D5B36" w:rsidP="009C796E">
      <w:pPr>
        <w:pStyle w:val="ListParagraph"/>
        <w:rPr>
          <w:rFonts w:ascii="Times New Roman" w:eastAsia="Times New Roman" w:hAnsi="Times New Roman" w:cs="Times New Roman"/>
          <w:bCs/>
          <w:spacing w:val="1"/>
          <w:szCs w:val="24"/>
        </w:rPr>
      </w:pPr>
    </w:p>
    <w:p w14:paraId="5ED3CAE4" w14:textId="1FC38026" w:rsidR="00CF3133" w:rsidRPr="00CF3133" w:rsidRDefault="00156D0C" w:rsidP="00CF3133">
      <w:pPr>
        <w:keepNext/>
        <w:keepLines/>
        <w:numPr>
          <w:ilvl w:val="2"/>
          <w:numId w:val="4"/>
        </w:numPr>
        <w:spacing w:after="0" w:line="240" w:lineRule="auto"/>
        <w:ind w:left="1170"/>
        <w:contextualSpacing/>
        <w:outlineLvl w:val="1"/>
        <w:rPr>
          <w:rFonts w:ascii="Times New Roman" w:eastAsia="Times New Roman" w:hAnsi="Times New Roman" w:cs="Times New Roman"/>
          <w:bCs/>
          <w:spacing w:val="1"/>
          <w:sz w:val="24"/>
          <w:szCs w:val="24"/>
        </w:rPr>
      </w:pPr>
      <w:r w:rsidRPr="00CF3133">
        <w:rPr>
          <w:rFonts w:ascii="Times New Roman" w:eastAsia="Times New Roman" w:hAnsi="Times New Roman" w:cs="Times New Roman"/>
          <w:bCs/>
          <w:spacing w:val="1"/>
          <w:sz w:val="24"/>
          <w:szCs w:val="24"/>
        </w:rPr>
        <w:lastRenderedPageBreak/>
        <w:t xml:space="preserve">Notwithstanding the foregoing, if at any time Vendor breaches or allegedly breaches any representation set forth in Section 2 above and/or delivers a Deliverable with an Open Issue that </w:t>
      </w:r>
      <w:r w:rsidR="00CF3133" w:rsidRPr="00CF3133">
        <w:rPr>
          <w:rFonts w:ascii="Times New Roman" w:eastAsia="Times New Roman" w:hAnsi="Times New Roman" w:cs="Times New Roman"/>
          <w:bCs/>
          <w:spacing w:val="1"/>
          <w:sz w:val="24"/>
          <w:szCs w:val="24"/>
        </w:rPr>
        <w:t>University determines can</w:t>
      </w:r>
      <w:r w:rsidRPr="00CF3133">
        <w:rPr>
          <w:rFonts w:ascii="Times New Roman" w:eastAsia="Times New Roman" w:hAnsi="Times New Roman" w:cs="Times New Roman"/>
          <w:bCs/>
          <w:spacing w:val="1"/>
          <w:sz w:val="24"/>
          <w:szCs w:val="24"/>
        </w:rPr>
        <w:t xml:space="preserve">not </w:t>
      </w:r>
      <w:r w:rsidR="00CF3133" w:rsidRPr="00CF3133">
        <w:rPr>
          <w:rFonts w:ascii="Times New Roman" w:eastAsia="Times New Roman" w:hAnsi="Times New Roman" w:cs="Times New Roman"/>
          <w:bCs/>
          <w:spacing w:val="1"/>
          <w:sz w:val="24"/>
          <w:szCs w:val="24"/>
        </w:rPr>
        <w:t xml:space="preserve">be </w:t>
      </w:r>
      <w:r w:rsidRPr="00CF3133">
        <w:rPr>
          <w:rFonts w:ascii="Times New Roman" w:eastAsia="Times New Roman" w:hAnsi="Times New Roman" w:cs="Times New Roman"/>
          <w:bCs/>
          <w:spacing w:val="1"/>
          <w:sz w:val="24"/>
          <w:szCs w:val="24"/>
        </w:rPr>
        <w:t>resolved</w:t>
      </w:r>
      <w:r w:rsidR="00CF3133" w:rsidRPr="00CF3133">
        <w:rPr>
          <w:rFonts w:ascii="Times New Roman" w:eastAsia="Times New Roman" w:hAnsi="Times New Roman" w:cs="Times New Roman"/>
          <w:bCs/>
          <w:spacing w:val="1"/>
          <w:sz w:val="24"/>
          <w:szCs w:val="24"/>
        </w:rPr>
        <w:t xml:space="preserve"> to University’s sa</w:t>
      </w:r>
      <w:r w:rsidR="00CF3133" w:rsidRPr="00D24FC8">
        <w:rPr>
          <w:rFonts w:ascii="Times New Roman" w:eastAsia="Times New Roman" w:hAnsi="Times New Roman" w:cs="Times New Roman"/>
          <w:bCs/>
          <w:spacing w:val="1"/>
          <w:sz w:val="24"/>
          <w:szCs w:val="24"/>
        </w:rPr>
        <w:t>tisfaction</w:t>
      </w:r>
      <w:r w:rsidRPr="00D24FC8">
        <w:rPr>
          <w:rFonts w:ascii="Times New Roman" w:eastAsia="Times New Roman" w:hAnsi="Times New Roman" w:cs="Times New Roman"/>
          <w:bCs/>
          <w:spacing w:val="1"/>
          <w:sz w:val="24"/>
          <w:szCs w:val="24"/>
        </w:rPr>
        <w:t>, in addition to any other rights or remedies of Ya</w:t>
      </w:r>
      <w:r w:rsidRPr="00FD7A6C">
        <w:rPr>
          <w:rFonts w:ascii="Times New Roman" w:eastAsia="Times New Roman" w:hAnsi="Times New Roman" w:cs="Times New Roman"/>
          <w:bCs/>
          <w:spacing w:val="1"/>
          <w:sz w:val="24"/>
          <w:szCs w:val="24"/>
        </w:rPr>
        <w:t xml:space="preserve">le </w:t>
      </w:r>
      <w:r w:rsidR="00CF3133" w:rsidRPr="00FD7A6C">
        <w:rPr>
          <w:rFonts w:ascii="Times New Roman" w:eastAsia="Times New Roman" w:hAnsi="Times New Roman" w:cs="Times New Roman"/>
          <w:bCs/>
          <w:spacing w:val="1"/>
          <w:sz w:val="24"/>
          <w:szCs w:val="24"/>
        </w:rPr>
        <w:t>hereunder, Yale sha</w:t>
      </w:r>
      <w:r w:rsidR="00CF3133" w:rsidRPr="00CF3133">
        <w:rPr>
          <w:rFonts w:ascii="Times New Roman" w:eastAsia="Times New Roman" w:hAnsi="Times New Roman" w:cs="Times New Roman"/>
          <w:bCs/>
          <w:spacing w:val="1"/>
          <w:sz w:val="24"/>
          <w:szCs w:val="24"/>
        </w:rPr>
        <w:t>ll have the right to terminate the Agreement</w:t>
      </w:r>
      <w:r w:rsidRPr="00CF3133">
        <w:rPr>
          <w:rFonts w:ascii="Times New Roman" w:eastAsia="Times New Roman" w:hAnsi="Times New Roman" w:cs="Times New Roman"/>
          <w:bCs/>
          <w:spacing w:val="1"/>
          <w:sz w:val="24"/>
          <w:szCs w:val="24"/>
        </w:rPr>
        <w:t xml:space="preserve">.  Any termination by </w:t>
      </w:r>
      <w:r w:rsidR="00CF3133" w:rsidRPr="00CF3133">
        <w:rPr>
          <w:rFonts w:ascii="Times New Roman" w:eastAsia="Times New Roman" w:hAnsi="Times New Roman" w:cs="Times New Roman"/>
          <w:bCs/>
          <w:spacing w:val="1"/>
          <w:sz w:val="24"/>
          <w:szCs w:val="24"/>
        </w:rPr>
        <w:t>University</w:t>
      </w:r>
      <w:r w:rsidRPr="00CF3133">
        <w:rPr>
          <w:rFonts w:ascii="Times New Roman" w:eastAsia="Times New Roman" w:hAnsi="Times New Roman" w:cs="Times New Roman"/>
          <w:bCs/>
          <w:spacing w:val="1"/>
          <w:sz w:val="24"/>
          <w:szCs w:val="24"/>
        </w:rPr>
        <w:t xml:space="preserve"> of the Agreement made pursuant to this provision shall be de</w:t>
      </w:r>
      <w:r w:rsidR="00CF3133" w:rsidRPr="00CF3133">
        <w:rPr>
          <w:rFonts w:ascii="Times New Roman" w:eastAsia="Times New Roman" w:hAnsi="Times New Roman" w:cs="Times New Roman"/>
          <w:bCs/>
          <w:spacing w:val="1"/>
          <w:sz w:val="24"/>
          <w:szCs w:val="24"/>
        </w:rPr>
        <w:t xml:space="preserve">emed a “for cause” termination.  </w:t>
      </w:r>
      <w:r w:rsidR="00CF3133">
        <w:rPr>
          <w:rFonts w:ascii="Times New Roman" w:eastAsia="Times New Roman" w:hAnsi="Times New Roman" w:cs="Times New Roman"/>
          <w:bCs/>
          <w:spacing w:val="1"/>
          <w:sz w:val="24"/>
          <w:szCs w:val="24"/>
        </w:rPr>
        <w:t>“</w:t>
      </w:r>
      <w:r w:rsidR="00CF3133" w:rsidRPr="00CF3133">
        <w:rPr>
          <w:rFonts w:ascii="Times New Roman" w:eastAsia="Times New Roman" w:hAnsi="Times New Roman" w:cs="Times New Roman"/>
          <w:bCs/>
          <w:spacing w:val="1"/>
          <w:sz w:val="24"/>
          <w:szCs w:val="24"/>
        </w:rPr>
        <w:t xml:space="preserve">Cause” shall include, but not be limited </w:t>
      </w:r>
      <w:proofErr w:type="gramStart"/>
      <w:r w:rsidR="00CF3133" w:rsidRPr="00CF3133">
        <w:rPr>
          <w:rFonts w:ascii="Times New Roman" w:eastAsia="Times New Roman" w:hAnsi="Times New Roman" w:cs="Times New Roman"/>
          <w:bCs/>
          <w:spacing w:val="1"/>
          <w:sz w:val="24"/>
          <w:szCs w:val="24"/>
        </w:rPr>
        <w:t>to:</w:t>
      </w:r>
      <w:proofErr w:type="gramEnd"/>
      <w:r w:rsidR="00CF3133" w:rsidRPr="00CF3133">
        <w:rPr>
          <w:rFonts w:ascii="Times New Roman" w:eastAsia="Times New Roman" w:hAnsi="Times New Roman" w:cs="Times New Roman"/>
          <w:bCs/>
          <w:spacing w:val="1"/>
          <w:sz w:val="24"/>
          <w:szCs w:val="24"/>
        </w:rPr>
        <w:t xml:space="preserve"> material breach of contract, which remains uncured for a period of fifteen (15) business days following Contractor’s receipt of notice of such breach.  In the event of such termination, University shall be entitled to recover an amount equal to all fees paid for the affected Deliverable, plus all fees paid to </w:t>
      </w:r>
      <w:r w:rsidR="00CF3133">
        <w:rPr>
          <w:rFonts w:ascii="Times New Roman" w:eastAsia="Times New Roman" w:hAnsi="Times New Roman" w:cs="Times New Roman"/>
          <w:bCs/>
          <w:spacing w:val="1"/>
          <w:sz w:val="24"/>
          <w:szCs w:val="24"/>
        </w:rPr>
        <w:t>Vendor</w:t>
      </w:r>
      <w:r w:rsidR="00CF3133" w:rsidRPr="00CF3133">
        <w:rPr>
          <w:rFonts w:ascii="Times New Roman" w:eastAsia="Times New Roman" w:hAnsi="Times New Roman" w:cs="Times New Roman"/>
          <w:bCs/>
          <w:spacing w:val="1"/>
          <w:sz w:val="24"/>
          <w:szCs w:val="24"/>
        </w:rPr>
        <w:t xml:space="preserve"> for Services related to the Deliverable and for any other products furnished by </w:t>
      </w:r>
      <w:r w:rsidR="00CF3133">
        <w:rPr>
          <w:rFonts w:ascii="Times New Roman" w:eastAsia="Times New Roman" w:hAnsi="Times New Roman" w:cs="Times New Roman"/>
          <w:bCs/>
          <w:spacing w:val="1"/>
          <w:sz w:val="24"/>
          <w:szCs w:val="24"/>
        </w:rPr>
        <w:t>Vendor</w:t>
      </w:r>
      <w:r w:rsidR="00CF3133" w:rsidRPr="00CF3133">
        <w:rPr>
          <w:rFonts w:ascii="Times New Roman" w:eastAsia="Times New Roman" w:hAnsi="Times New Roman" w:cs="Times New Roman"/>
          <w:bCs/>
          <w:spacing w:val="1"/>
          <w:sz w:val="24"/>
          <w:szCs w:val="24"/>
        </w:rPr>
        <w:t xml:space="preserve"> to University that were provided in conjunction with the Deliverable and that cannot be utilized effectively or completely by University without using the Deliverable.</w:t>
      </w:r>
    </w:p>
    <w:p w14:paraId="024680A9" w14:textId="77777777" w:rsidR="00B12673" w:rsidRPr="00CF3133" w:rsidRDefault="00B12673" w:rsidP="00CF3133">
      <w:pPr>
        <w:keepNext/>
        <w:keepLines/>
        <w:spacing w:after="0" w:line="240" w:lineRule="auto"/>
        <w:ind w:left="1170"/>
        <w:contextualSpacing/>
        <w:outlineLvl w:val="1"/>
        <w:rPr>
          <w:rFonts w:ascii="Times New Roman" w:eastAsia="Times New Roman" w:hAnsi="Times New Roman" w:cs="Times New Roman"/>
          <w:bCs/>
          <w:spacing w:val="1"/>
          <w:sz w:val="24"/>
          <w:szCs w:val="24"/>
        </w:rPr>
      </w:pPr>
    </w:p>
    <w:p w14:paraId="5B575A33" w14:textId="10D6B6F4" w:rsidR="002C53CF" w:rsidRDefault="002C53CF" w:rsidP="00BD336C">
      <w:pPr>
        <w:keepNext/>
        <w:keepLines/>
        <w:numPr>
          <w:ilvl w:val="0"/>
          <w:numId w:val="4"/>
        </w:numPr>
        <w:spacing w:after="0" w:line="240" w:lineRule="auto"/>
        <w:contextualSpacing/>
        <w:outlineLvl w:val="1"/>
        <w:rPr>
          <w:rFonts w:ascii="Times New Roman" w:eastAsia="Times New Roman" w:hAnsi="Times New Roman" w:cs="Times New Roman"/>
          <w:bCs/>
          <w:spacing w:val="1"/>
          <w:sz w:val="24"/>
          <w:szCs w:val="24"/>
        </w:rPr>
      </w:pPr>
      <w:r>
        <w:rPr>
          <w:rFonts w:ascii="Times New Roman" w:eastAsia="Times New Roman" w:hAnsi="Times New Roman" w:cs="Times New Roman"/>
          <w:b/>
          <w:bCs/>
          <w:spacing w:val="1"/>
          <w:sz w:val="24"/>
          <w:szCs w:val="24"/>
        </w:rPr>
        <w:t xml:space="preserve">Accessibility Statement and </w:t>
      </w:r>
      <w:r w:rsidR="00F64AB5" w:rsidRPr="00F64AB5">
        <w:rPr>
          <w:rFonts w:ascii="Times New Roman" w:eastAsia="Times New Roman" w:hAnsi="Times New Roman" w:cs="Times New Roman"/>
          <w:b/>
          <w:bCs/>
          <w:spacing w:val="1"/>
          <w:sz w:val="24"/>
          <w:szCs w:val="24"/>
        </w:rPr>
        <w:t>Feedback Features</w:t>
      </w:r>
      <w:r w:rsidR="00B12673" w:rsidRPr="00B12673">
        <w:rPr>
          <w:rFonts w:ascii="Times New Roman" w:eastAsia="Times New Roman" w:hAnsi="Times New Roman" w:cs="Times New Roman"/>
          <w:b/>
          <w:bCs/>
          <w:spacing w:val="1"/>
          <w:sz w:val="24"/>
          <w:szCs w:val="24"/>
        </w:rPr>
        <w:t xml:space="preserve">.  </w:t>
      </w:r>
      <w:r w:rsidR="000718D8">
        <w:rPr>
          <w:rFonts w:ascii="Times New Roman" w:eastAsia="Times New Roman" w:hAnsi="Times New Roman" w:cs="Times New Roman"/>
          <w:bCs/>
          <w:spacing w:val="1"/>
          <w:sz w:val="24"/>
          <w:szCs w:val="24"/>
        </w:rPr>
        <w:t>Unless otherwise directed by the University</w:t>
      </w:r>
      <w:r w:rsidR="00B12673" w:rsidRPr="00B12673">
        <w:rPr>
          <w:rFonts w:ascii="Times New Roman" w:eastAsia="Times New Roman" w:hAnsi="Times New Roman" w:cs="Times New Roman"/>
          <w:bCs/>
          <w:spacing w:val="1"/>
          <w:sz w:val="24"/>
          <w:szCs w:val="24"/>
        </w:rPr>
        <w:t xml:space="preserve">, </w:t>
      </w:r>
      <w:r w:rsidR="00B12673">
        <w:rPr>
          <w:rFonts w:ascii="Times New Roman" w:eastAsia="Times New Roman" w:hAnsi="Times New Roman" w:cs="Times New Roman"/>
          <w:bCs/>
          <w:spacing w:val="1"/>
          <w:sz w:val="24"/>
          <w:szCs w:val="24"/>
        </w:rPr>
        <w:t xml:space="preserve">Vendor </w:t>
      </w:r>
      <w:r w:rsidR="00B12673" w:rsidRPr="00B12673">
        <w:rPr>
          <w:rFonts w:ascii="Times New Roman" w:eastAsia="Times New Roman" w:hAnsi="Times New Roman" w:cs="Times New Roman"/>
          <w:bCs/>
          <w:spacing w:val="1"/>
          <w:sz w:val="24"/>
          <w:szCs w:val="24"/>
        </w:rPr>
        <w:t xml:space="preserve">shall include within the </w:t>
      </w:r>
      <w:r w:rsidR="00CF5F18">
        <w:rPr>
          <w:rFonts w:ascii="Times New Roman" w:eastAsia="Times New Roman" w:hAnsi="Times New Roman" w:cs="Times New Roman"/>
          <w:bCs/>
          <w:spacing w:val="1"/>
          <w:sz w:val="24"/>
          <w:szCs w:val="24"/>
        </w:rPr>
        <w:t>Platform/System</w:t>
      </w:r>
      <w:r w:rsidR="00B12673" w:rsidRPr="00B12673">
        <w:rPr>
          <w:rFonts w:ascii="Times New Roman" w:eastAsia="Times New Roman" w:hAnsi="Times New Roman" w:cs="Times New Roman"/>
          <w:bCs/>
          <w:spacing w:val="1"/>
          <w:sz w:val="24"/>
          <w:szCs w:val="24"/>
        </w:rPr>
        <w:t xml:space="preserve">, in a manner that is accessible to all intended users thereof, and approved in advance in writing by </w:t>
      </w:r>
      <w:r w:rsidR="00B12673">
        <w:rPr>
          <w:rFonts w:ascii="Times New Roman" w:eastAsia="Times New Roman" w:hAnsi="Times New Roman" w:cs="Times New Roman"/>
          <w:bCs/>
          <w:spacing w:val="1"/>
          <w:sz w:val="24"/>
          <w:szCs w:val="24"/>
        </w:rPr>
        <w:t>the University</w:t>
      </w:r>
      <w:r>
        <w:rPr>
          <w:rFonts w:ascii="Times New Roman" w:eastAsia="Times New Roman" w:hAnsi="Times New Roman" w:cs="Times New Roman"/>
          <w:bCs/>
          <w:spacing w:val="1"/>
          <w:sz w:val="24"/>
          <w:szCs w:val="24"/>
        </w:rPr>
        <w:t>:</w:t>
      </w:r>
    </w:p>
    <w:p w14:paraId="18356A83" w14:textId="77777777" w:rsidR="00912126" w:rsidRDefault="00912126" w:rsidP="00912126">
      <w:pPr>
        <w:keepNext/>
        <w:keepLines/>
        <w:spacing w:after="0" w:line="240" w:lineRule="auto"/>
        <w:ind w:left="900"/>
        <w:contextualSpacing/>
        <w:outlineLvl w:val="1"/>
        <w:rPr>
          <w:rFonts w:ascii="Times New Roman" w:eastAsia="Times New Roman" w:hAnsi="Times New Roman" w:cs="Times New Roman"/>
          <w:bCs/>
          <w:spacing w:val="1"/>
          <w:sz w:val="24"/>
          <w:szCs w:val="24"/>
        </w:rPr>
      </w:pPr>
    </w:p>
    <w:p w14:paraId="15E3529F" w14:textId="25C8C244" w:rsidR="002C53CF" w:rsidRPr="001566FF" w:rsidRDefault="002C53CF" w:rsidP="001566FF">
      <w:pPr>
        <w:keepNext/>
        <w:keepLines/>
        <w:numPr>
          <w:ilvl w:val="1"/>
          <w:numId w:val="4"/>
        </w:numPr>
        <w:spacing w:after="0" w:line="240" w:lineRule="auto"/>
        <w:contextualSpacing/>
        <w:outlineLvl w:val="1"/>
        <w:rPr>
          <w:rFonts w:ascii="Times New Roman" w:eastAsia="Times New Roman" w:hAnsi="Times New Roman" w:cs="Times New Roman"/>
          <w:bCs/>
          <w:spacing w:val="1"/>
          <w:sz w:val="24"/>
          <w:szCs w:val="24"/>
        </w:rPr>
      </w:pPr>
      <w:r w:rsidRPr="002C53CF">
        <w:rPr>
          <w:rFonts w:ascii="Times New Roman" w:eastAsia="Times New Roman" w:hAnsi="Times New Roman" w:cs="Times New Roman"/>
          <w:bCs/>
          <w:spacing w:val="1"/>
          <w:sz w:val="24"/>
          <w:szCs w:val="24"/>
        </w:rPr>
        <w:t>a statement or link to a statement communicating the University’s commitment to accessibility</w:t>
      </w:r>
      <w:r w:rsidR="001566FF">
        <w:rPr>
          <w:rFonts w:ascii="Times New Roman" w:eastAsia="Times New Roman" w:hAnsi="Times New Roman" w:cs="Times New Roman"/>
          <w:bCs/>
          <w:spacing w:val="1"/>
          <w:sz w:val="24"/>
          <w:szCs w:val="24"/>
        </w:rPr>
        <w:t xml:space="preserve">, such as the Accessibility at Yale page found on the Usability &amp; Web Accessibility website at </w:t>
      </w:r>
      <w:r w:rsidR="001566FF" w:rsidRPr="001566FF">
        <w:rPr>
          <w:rFonts w:ascii="Times New Roman" w:eastAsia="Times New Roman" w:hAnsi="Times New Roman" w:cs="Times New Roman"/>
          <w:bCs/>
          <w:spacing w:val="1"/>
          <w:sz w:val="24"/>
          <w:szCs w:val="24"/>
        </w:rPr>
        <w:t>https://usability.yale.edu/web-accessibility/accessibility-yale</w:t>
      </w:r>
      <w:r w:rsidR="001566FF" w:rsidRPr="002C53CF">
        <w:rPr>
          <w:rFonts w:ascii="Times New Roman" w:eastAsia="Times New Roman" w:hAnsi="Times New Roman" w:cs="Times New Roman"/>
          <w:bCs/>
          <w:spacing w:val="1"/>
          <w:sz w:val="24"/>
          <w:szCs w:val="24"/>
        </w:rPr>
        <w:t>;</w:t>
      </w:r>
    </w:p>
    <w:p w14:paraId="054DD619" w14:textId="77777777" w:rsidR="00912126" w:rsidRDefault="00912126" w:rsidP="00912126">
      <w:pPr>
        <w:keepNext/>
        <w:keepLines/>
        <w:spacing w:after="0" w:line="240" w:lineRule="auto"/>
        <w:ind w:left="1170"/>
        <w:contextualSpacing/>
        <w:outlineLvl w:val="1"/>
        <w:rPr>
          <w:rFonts w:ascii="Times New Roman" w:eastAsia="Times New Roman" w:hAnsi="Times New Roman" w:cs="Times New Roman"/>
          <w:bCs/>
          <w:spacing w:val="1"/>
          <w:sz w:val="24"/>
          <w:szCs w:val="24"/>
        </w:rPr>
      </w:pPr>
    </w:p>
    <w:p w14:paraId="65C27962" w14:textId="37CD4F3E" w:rsidR="002C4202" w:rsidRDefault="00D637A6" w:rsidP="002C53CF">
      <w:pPr>
        <w:keepNext/>
        <w:keepLines/>
        <w:numPr>
          <w:ilvl w:val="1"/>
          <w:numId w:val="4"/>
        </w:numPr>
        <w:spacing w:after="0" w:line="240" w:lineRule="auto"/>
        <w:contextualSpacing/>
        <w:outlineLvl w:val="1"/>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 xml:space="preserve">if not </w:t>
      </w:r>
      <w:r w:rsidR="000D516E">
        <w:rPr>
          <w:rFonts w:ascii="Times New Roman" w:eastAsia="Times New Roman" w:hAnsi="Times New Roman" w:cs="Times New Roman"/>
          <w:bCs/>
          <w:spacing w:val="1"/>
          <w:sz w:val="24"/>
          <w:szCs w:val="24"/>
        </w:rPr>
        <w:t>available via</w:t>
      </w:r>
      <w:r>
        <w:rPr>
          <w:rFonts w:ascii="Times New Roman" w:eastAsia="Times New Roman" w:hAnsi="Times New Roman" w:cs="Times New Roman"/>
          <w:bCs/>
          <w:spacing w:val="1"/>
          <w:sz w:val="24"/>
          <w:szCs w:val="24"/>
        </w:rPr>
        <w:t xml:space="preserve"> the statement page referenced in </w:t>
      </w:r>
      <w:r w:rsidR="004F2A9D">
        <w:rPr>
          <w:rFonts w:ascii="Times New Roman" w:eastAsia="Times New Roman" w:hAnsi="Times New Roman" w:cs="Times New Roman"/>
          <w:bCs/>
          <w:spacing w:val="1"/>
          <w:sz w:val="24"/>
          <w:szCs w:val="24"/>
        </w:rPr>
        <w:t xml:space="preserve">Section </w:t>
      </w:r>
      <w:r>
        <w:rPr>
          <w:rFonts w:ascii="Times New Roman" w:eastAsia="Times New Roman" w:hAnsi="Times New Roman" w:cs="Times New Roman"/>
          <w:bCs/>
          <w:spacing w:val="1"/>
          <w:sz w:val="24"/>
          <w:szCs w:val="24"/>
        </w:rPr>
        <w:t xml:space="preserve">4a, </w:t>
      </w:r>
      <w:r w:rsidR="00B12673">
        <w:rPr>
          <w:rFonts w:ascii="Times New Roman" w:eastAsia="Times New Roman" w:hAnsi="Times New Roman" w:cs="Times New Roman"/>
          <w:bCs/>
          <w:spacing w:val="1"/>
          <w:sz w:val="24"/>
          <w:szCs w:val="24"/>
        </w:rPr>
        <w:t xml:space="preserve">a </w:t>
      </w:r>
      <w:r w:rsidR="00B12673" w:rsidRPr="00B12673">
        <w:rPr>
          <w:rFonts w:ascii="Times New Roman" w:eastAsia="Times New Roman" w:hAnsi="Times New Roman" w:cs="Times New Roman"/>
          <w:bCs/>
          <w:spacing w:val="1"/>
          <w:sz w:val="24"/>
          <w:szCs w:val="24"/>
        </w:rPr>
        <w:t>method to contact knowledgeable personnel for all users thereof having trouble accessing content and/or to address feedback, questions, concerns, comments, issues or complaints regarding accessibility (“Feedback”)</w:t>
      </w:r>
      <w:r w:rsidR="00B12673">
        <w:rPr>
          <w:rFonts w:ascii="Times New Roman" w:eastAsia="Times New Roman" w:hAnsi="Times New Roman" w:cs="Times New Roman"/>
          <w:bCs/>
          <w:spacing w:val="1"/>
          <w:sz w:val="24"/>
          <w:szCs w:val="24"/>
        </w:rPr>
        <w:t>.</w:t>
      </w:r>
      <w:r w:rsidR="00BD336C">
        <w:rPr>
          <w:rFonts w:ascii="Times New Roman" w:eastAsia="Times New Roman" w:hAnsi="Times New Roman" w:cs="Times New Roman"/>
          <w:bCs/>
          <w:spacing w:val="1"/>
          <w:sz w:val="24"/>
          <w:szCs w:val="24"/>
        </w:rPr>
        <w:t xml:space="preserve"> Vendor </w:t>
      </w:r>
      <w:r w:rsidR="002C4202" w:rsidRPr="00BD336C">
        <w:rPr>
          <w:rFonts w:ascii="Times New Roman" w:eastAsia="Times New Roman" w:hAnsi="Times New Roman" w:cs="Times New Roman"/>
          <w:bCs/>
          <w:spacing w:val="1"/>
          <w:sz w:val="24"/>
          <w:szCs w:val="24"/>
        </w:rPr>
        <w:t xml:space="preserve">will promptly </w:t>
      </w:r>
      <w:r w:rsidR="006F0FE7">
        <w:rPr>
          <w:rFonts w:ascii="Times New Roman" w:eastAsia="Times New Roman" w:hAnsi="Times New Roman" w:cs="Times New Roman"/>
          <w:bCs/>
          <w:spacing w:val="1"/>
          <w:sz w:val="24"/>
          <w:szCs w:val="24"/>
        </w:rPr>
        <w:t>bring to University’s attention any issues that come to its attention</w:t>
      </w:r>
      <w:r w:rsidR="002C4202" w:rsidRPr="00BD336C">
        <w:rPr>
          <w:rFonts w:ascii="Times New Roman" w:eastAsia="Times New Roman" w:hAnsi="Times New Roman" w:cs="Times New Roman"/>
          <w:bCs/>
          <w:spacing w:val="1"/>
          <w:sz w:val="24"/>
          <w:szCs w:val="24"/>
        </w:rPr>
        <w:t xml:space="preserve"> regarding the accessibility of </w:t>
      </w:r>
      <w:r w:rsidR="00F64AB5">
        <w:rPr>
          <w:rFonts w:ascii="Times New Roman" w:eastAsia="Times New Roman" w:hAnsi="Times New Roman" w:cs="Times New Roman"/>
          <w:bCs/>
          <w:spacing w:val="1"/>
          <w:sz w:val="24"/>
          <w:szCs w:val="24"/>
        </w:rPr>
        <w:t>the Platform</w:t>
      </w:r>
      <w:r w:rsidR="00507F02">
        <w:rPr>
          <w:rFonts w:ascii="Times New Roman" w:eastAsia="Times New Roman" w:hAnsi="Times New Roman" w:cs="Times New Roman"/>
          <w:bCs/>
          <w:spacing w:val="1"/>
          <w:sz w:val="24"/>
          <w:szCs w:val="24"/>
        </w:rPr>
        <w:t>/System</w:t>
      </w:r>
      <w:r w:rsidR="00F64AB5">
        <w:rPr>
          <w:rFonts w:ascii="Times New Roman" w:eastAsia="Times New Roman" w:hAnsi="Times New Roman" w:cs="Times New Roman"/>
          <w:bCs/>
          <w:spacing w:val="1"/>
          <w:sz w:val="24"/>
          <w:szCs w:val="24"/>
        </w:rPr>
        <w:t xml:space="preserve"> and/or the conformance of the Deliverables to the Standards</w:t>
      </w:r>
      <w:r w:rsidR="002C4202" w:rsidRPr="00BD336C">
        <w:rPr>
          <w:rFonts w:ascii="Times New Roman" w:eastAsia="Times New Roman" w:hAnsi="Times New Roman" w:cs="Times New Roman"/>
          <w:bCs/>
          <w:spacing w:val="1"/>
          <w:sz w:val="24"/>
          <w:szCs w:val="24"/>
        </w:rPr>
        <w:t xml:space="preserve">. </w:t>
      </w:r>
    </w:p>
    <w:p w14:paraId="70B781F6" w14:textId="77777777" w:rsidR="00474E68" w:rsidRPr="00BD336C" w:rsidRDefault="00474E68" w:rsidP="00474E68">
      <w:pPr>
        <w:keepNext/>
        <w:keepLines/>
        <w:spacing w:after="0" w:line="240" w:lineRule="auto"/>
        <w:ind w:left="900"/>
        <w:contextualSpacing/>
        <w:outlineLvl w:val="1"/>
        <w:rPr>
          <w:rFonts w:ascii="Times New Roman" w:eastAsia="Times New Roman" w:hAnsi="Times New Roman" w:cs="Times New Roman"/>
          <w:bCs/>
          <w:spacing w:val="1"/>
          <w:sz w:val="24"/>
          <w:szCs w:val="24"/>
        </w:rPr>
      </w:pPr>
    </w:p>
    <w:p w14:paraId="4B01B7A6" w14:textId="77777777" w:rsidR="00474E68" w:rsidRDefault="00F64AB5" w:rsidP="00474E68">
      <w:pPr>
        <w:keepNext/>
        <w:keepLines/>
        <w:numPr>
          <w:ilvl w:val="0"/>
          <w:numId w:val="4"/>
        </w:numPr>
        <w:spacing w:after="0" w:line="240" w:lineRule="auto"/>
        <w:contextualSpacing/>
        <w:outlineLvl w:val="1"/>
        <w:rPr>
          <w:rFonts w:ascii="Times New Roman" w:eastAsia="MS Mincho" w:hAnsi="Times New Roman" w:cs="Times New Roman"/>
          <w:sz w:val="24"/>
          <w:szCs w:val="24"/>
        </w:rPr>
      </w:pPr>
      <w:r>
        <w:rPr>
          <w:rFonts w:ascii="Times New Roman" w:eastAsia="MS Mincho" w:hAnsi="Times New Roman" w:cs="Times New Roman"/>
          <w:b/>
          <w:sz w:val="24"/>
          <w:szCs w:val="24"/>
        </w:rPr>
        <w:t>Continued Compliance with Standards</w:t>
      </w:r>
      <w:r w:rsidR="00072F21" w:rsidRPr="00072F21">
        <w:rPr>
          <w:rFonts w:ascii="Times New Roman" w:eastAsia="MS Mincho" w:hAnsi="Times New Roman" w:cs="Times New Roman"/>
          <w:sz w:val="24"/>
          <w:szCs w:val="24"/>
        </w:rPr>
        <w:t xml:space="preserve">.  </w:t>
      </w:r>
      <w:r w:rsidR="00474E68">
        <w:rPr>
          <w:rFonts w:ascii="Times New Roman" w:eastAsia="MS Mincho" w:hAnsi="Times New Roman" w:cs="Times New Roman"/>
          <w:sz w:val="24"/>
          <w:szCs w:val="24"/>
        </w:rPr>
        <w:t>T</w:t>
      </w:r>
      <w:r w:rsidR="00072F21" w:rsidRPr="00072F21">
        <w:rPr>
          <w:rFonts w:ascii="Times New Roman" w:eastAsia="MS Mincho" w:hAnsi="Times New Roman" w:cs="Times New Roman"/>
          <w:sz w:val="24"/>
          <w:szCs w:val="24"/>
        </w:rPr>
        <w:t xml:space="preserve">o the extent </w:t>
      </w:r>
      <w:r w:rsidR="00474E68">
        <w:rPr>
          <w:rFonts w:ascii="Times New Roman" w:eastAsia="MS Mincho" w:hAnsi="Times New Roman" w:cs="Times New Roman"/>
          <w:sz w:val="24"/>
          <w:szCs w:val="24"/>
        </w:rPr>
        <w:t>Vendor’s</w:t>
      </w:r>
      <w:r w:rsidR="00072F21" w:rsidRPr="00072F21">
        <w:rPr>
          <w:rFonts w:ascii="Times New Roman" w:eastAsia="MS Mincho" w:hAnsi="Times New Roman" w:cs="Times New Roman"/>
          <w:sz w:val="24"/>
          <w:szCs w:val="24"/>
        </w:rPr>
        <w:t xml:space="preserve"> warranty, maintenance or similar obligations under the Agreement include the provision of updates, upgrades, error correction or user or other technical support regarding the </w:t>
      </w:r>
      <w:r w:rsidR="00CF5F18">
        <w:rPr>
          <w:rFonts w:ascii="Times New Roman" w:eastAsia="MS Mincho" w:hAnsi="Times New Roman" w:cs="Times New Roman"/>
          <w:sz w:val="24"/>
          <w:szCs w:val="24"/>
        </w:rPr>
        <w:t>Platform/System</w:t>
      </w:r>
      <w:r w:rsidR="00072F21" w:rsidRPr="00072F21">
        <w:rPr>
          <w:rFonts w:ascii="Times New Roman" w:eastAsia="MS Mincho" w:hAnsi="Times New Roman" w:cs="Times New Roman"/>
          <w:sz w:val="24"/>
          <w:szCs w:val="24"/>
        </w:rPr>
        <w:t xml:space="preserve">, </w:t>
      </w:r>
      <w:r w:rsidR="00474E68">
        <w:rPr>
          <w:rFonts w:ascii="Times New Roman" w:eastAsia="MS Mincho" w:hAnsi="Times New Roman" w:cs="Times New Roman"/>
          <w:sz w:val="24"/>
          <w:szCs w:val="24"/>
        </w:rPr>
        <w:t>Vendor</w:t>
      </w:r>
      <w:r w:rsidR="00072F21" w:rsidRPr="00072F21">
        <w:rPr>
          <w:rFonts w:ascii="Times New Roman" w:eastAsia="MS Mincho" w:hAnsi="Times New Roman" w:cs="Times New Roman"/>
          <w:sz w:val="24"/>
          <w:szCs w:val="24"/>
        </w:rPr>
        <w:t xml:space="preserve"> shall:</w:t>
      </w:r>
    </w:p>
    <w:p w14:paraId="1BEF29C2" w14:textId="77777777" w:rsidR="00474E68" w:rsidRDefault="00474E68" w:rsidP="00474E68">
      <w:pPr>
        <w:pStyle w:val="ListParagraph"/>
        <w:rPr>
          <w:rFonts w:ascii="Times New Roman" w:hAnsi="Times New Roman" w:cs="Times New Roman"/>
          <w:szCs w:val="24"/>
        </w:rPr>
      </w:pPr>
    </w:p>
    <w:p w14:paraId="4121B1C5" w14:textId="77777777" w:rsidR="00F64AB5" w:rsidRDefault="00072F21" w:rsidP="00F64AB5">
      <w:pPr>
        <w:keepNext/>
        <w:keepLines/>
        <w:numPr>
          <w:ilvl w:val="1"/>
          <w:numId w:val="4"/>
        </w:numPr>
        <w:spacing w:after="0" w:line="240" w:lineRule="auto"/>
        <w:contextualSpacing/>
        <w:outlineLvl w:val="1"/>
        <w:rPr>
          <w:rFonts w:ascii="Times New Roman" w:eastAsia="MS Mincho" w:hAnsi="Times New Roman" w:cs="Times New Roman"/>
          <w:sz w:val="24"/>
          <w:szCs w:val="24"/>
        </w:rPr>
      </w:pPr>
      <w:r w:rsidRPr="00474E68">
        <w:rPr>
          <w:rFonts w:ascii="Times New Roman" w:eastAsia="MS Mincho" w:hAnsi="Times New Roman" w:cs="Times New Roman"/>
          <w:sz w:val="24"/>
          <w:szCs w:val="24"/>
        </w:rPr>
        <w:lastRenderedPageBreak/>
        <w:t xml:space="preserve">Promptly notify </w:t>
      </w:r>
      <w:r w:rsidR="00474E68">
        <w:rPr>
          <w:rFonts w:ascii="Times New Roman" w:eastAsia="MS Mincho" w:hAnsi="Times New Roman" w:cs="Times New Roman"/>
          <w:sz w:val="24"/>
          <w:szCs w:val="24"/>
        </w:rPr>
        <w:t>University</w:t>
      </w:r>
      <w:r w:rsidRPr="00474E68">
        <w:rPr>
          <w:rFonts w:ascii="Times New Roman" w:eastAsia="MS Mincho" w:hAnsi="Times New Roman" w:cs="Times New Roman"/>
          <w:sz w:val="24"/>
          <w:szCs w:val="24"/>
        </w:rPr>
        <w:t xml:space="preserve"> of all accessibility complaints </w:t>
      </w:r>
      <w:r w:rsidR="00474E68">
        <w:rPr>
          <w:rFonts w:ascii="Times New Roman" w:eastAsia="MS Mincho" w:hAnsi="Times New Roman" w:cs="Times New Roman"/>
          <w:sz w:val="24"/>
          <w:szCs w:val="24"/>
        </w:rPr>
        <w:t xml:space="preserve">that implicate </w:t>
      </w:r>
      <w:r w:rsidR="00507F02">
        <w:rPr>
          <w:rFonts w:ascii="Times New Roman" w:eastAsia="MS Mincho" w:hAnsi="Times New Roman" w:cs="Times New Roman"/>
          <w:sz w:val="24"/>
          <w:szCs w:val="24"/>
        </w:rPr>
        <w:t>Platform/</w:t>
      </w:r>
      <w:r w:rsidR="00474E68">
        <w:rPr>
          <w:rFonts w:ascii="Times New Roman" w:eastAsia="MS Mincho" w:hAnsi="Times New Roman" w:cs="Times New Roman"/>
          <w:sz w:val="24"/>
          <w:szCs w:val="24"/>
        </w:rPr>
        <w:t xml:space="preserve">System </w:t>
      </w:r>
      <w:r w:rsidRPr="00474E68">
        <w:rPr>
          <w:rFonts w:ascii="Times New Roman" w:eastAsia="MS Mincho" w:hAnsi="Times New Roman" w:cs="Times New Roman"/>
          <w:sz w:val="24"/>
          <w:szCs w:val="24"/>
        </w:rPr>
        <w:t xml:space="preserve">and respond to and resolve all such complaints that describe nonconformance to this </w:t>
      </w:r>
      <w:r w:rsidR="00474E68">
        <w:rPr>
          <w:rFonts w:ascii="Times New Roman" w:eastAsia="MS Mincho" w:hAnsi="Times New Roman" w:cs="Times New Roman"/>
          <w:sz w:val="24"/>
          <w:szCs w:val="24"/>
        </w:rPr>
        <w:t>Addendum</w:t>
      </w:r>
      <w:r w:rsidR="00F64AB5">
        <w:rPr>
          <w:rFonts w:ascii="Times New Roman" w:eastAsia="MS Mincho" w:hAnsi="Times New Roman" w:cs="Times New Roman"/>
          <w:sz w:val="24"/>
          <w:szCs w:val="24"/>
        </w:rPr>
        <w:t xml:space="preserve"> (“Defects”);</w:t>
      </w:r>
    </w:p>
    <w:p w14:paraId="44ADB88B" w14:textId="77777777" w:rsidR="00F64AB5" w:rsidRPr="00F64AB5" w:rsidRDefault="00F64AB5" w:rsidP="00F64AB5">
      <w:pPr>
        <w:keepNext/>
        <w:keepLines/>
        <w:spacing w:after="0" w:line="240" w:lineRule="auto"/>
        <w:ind w:left="1170"/>
        <w:contextualSpacing/>
        <w:outlineLvl w:val="1"/>
        <w:rPr>
          <w:rFonts w:ascii="Times New Roman" w:eastAsia="MS Mincho" w:hAnsi="Times New Roman" w:cs="Times New Roman"/>
          <w:sz w:val="24"/>
          <w:szCs w:val="24"/>
        </w:rPr>
      </w:pPr>
    </w:p>
    <w:p w14:paraId="578D8E80" w14:textId="77777777" w:rsidR="00474E68" w:rsidRDefault="00072F21" w:rsidP="00474E68">
      <w:pPr>
        <w:keepNext/>
        <w:keepLines/>
        <w:numPr>
          <w:ilvl w:val="1"/>
          <w:numId w:val="4"/>
        </w:numPr>
        <w:spacing w:after="0" w:line="240" w:lineRule="auto"/>
        <w:contextualSpacing/>
        <w:outlineLvl w:val="1"/>
        <w:rPr>
          <w:rFonts w:ascii="Times New Roman" w:eastAsia="MS Mincho" w:hAnsi="Times New Roman" w:cs="Times New Roman"/>
          <w:sz w:val="24"/>
          <w:szCs w:val="24"/>
        </w:rPr>
      </w:pPr>
      <w:r w:rsidRPr="00474E68">
        <w:rPr>
          <w:rFonts w:ascii="Times New Roman" w:eastAsia="MS Mincho" w:hAnsi="Times New Roman" w:cs="Times New Roman"/>
          <w:sz w:val="24"/>
          <w:szCs w:val="24"/>
        </w:rPr>
        <w:t>Ensure that each Defect is remedied with the same level of priority as any equivalent loss of function for individuals without disabilities;</w:t>
      </w:r>
    </w:p>
    <w:p w14:paraId="6CA0B4D1" w14:textId="77777777" w:rsidR="00F64AB5" w:rsidRDefault="00F64AB5" w:rsidP="00F64AB5">
      <w:pPr>
        <w:keepNext/>
        <w:keepLines/>
        <w:spacing w:after="0" w:line="240" w:lineRule="auto"/>
        <w:contextualSpacing/>
        <w:outlineLvl w:val="1"/>
        <w:rPr>
          <w:rFonts w:ascii="Times New Roman" w:eastAsia="MS Mincho" w:hAnsi="Times New Roman" w:cs="Times New Roman"/>
          <w:sz w:val="24"/>
          <w:szCs w:val="24"/>
        </w:rPr>
      </w:pPr>
    </w:p>
    <w:p w14:paraId="6C459A7A" w14:textId="77777777" w:rsidR="007E7574" w:rsidRDefault="00072F21" w:rsidP="007E7574">
      <w:pPr>
        <w:keepNext/>
        <w:keepLines/>
        <w:numPr>
          <w:ilvl w:val="1"/>
          <w:numId w:val="4"/>
        </w:numPr>
        <w:spacing w:after="0" w:line="240" w:lineRule="auto"/>
        <w:contextualSpacing/>
        <w:outlineLvl w:val="1"/>
        <w:rPr>
          <w:rFonts w:ascii="Times New Roman" w:eastAsia="MS Mincho" w:hAnsi="Times New Roman" w:cs="Times New Roman"/>
          <w:sz w:val="24"/>
          <w:szCs w:val="24"/>
        </w:rPr>
      </w:pPr>
      <w:r w:rsidRPr="00474E68">
        <w:rPr>
          <w:rFonts w:ascii="Times New Roman" w:eastAsia="MS Mincho" w:hAnsi="Times New Roman" w:cs="Times New Roman"/>
          <w:sz w:val="24"/>
          <w:szCs w:val="24"/>
        </w:rPr>
        <w:t xml:space="preserve">Ensure that all upgrades, versions and releases </w:t>
      </w:r>
      <w:r w:rsidR="00474E68">
        <w:rPr>
          <w:rFonts w:ascii="Times New Roman" w:eastAsia="MS Mincho" w:hAnsi="Times New Roman" w:cs="Times New Roman"/>
          <w:sz w:val="24"/>
          <w:szCs w:val="24"/>
        </w:rPr>
        <w:t xml:space="preserve">that Vendor is obligated to </w:t>
      </w:r>
      <w:r w:rsidR="007E7574">
        <w:rPr>
          <w:rFonts w:ascii="Times New Roman" w:eastAsia="MS Mincho" w:hAnsi="Times New Roman" w:cs="Times New Roman"/>
          <w:sz w:val="24"/>
          <w:szCs w:val="24"/>
        </w:rPr>
        <w:t>provide</w:t>
      </w:r>
      <w:r w:rsidRPr="00474E68">
        <w:rPr>
          <w:rFonts w:ascii="Times New Roman" w:eastAsia="MS Mincho" w:hAnsi="Times New Roman" w:cs="Times New Roman"/>
          <w:sz w:val="24"/>
          <w:szCs w:val="24"/>
        </w:rPr>
        <w:t xml:space="preserve"> to </w:t>
      </w:r>
      <w:r w:rsidR="00474E68">
        <w:rPr>
          <w:rFonts w:ascii="Times New Roman" w:eastAsia="MS Mincho" w:hAnsi="Times New Roman" w:cs="Times New Roman"/>
          <w:sz w:val="24"/>
          <w:szCs w:val="24"/>
        </w:rPr>
        <w:t>University</w:t>
      </w:r>
      <w:r w:rsidRPr="00474E68">
        <w:rPr>
          <w:rFonts w:ascii="Times New Roman" w:eastAsia="MS Mincho" w:hAnsi="Times New Roman" w:cs="Times New Roman"/>
          <w:sz w:val="24"/>
          <w:szCs w:val="24"/>
        </w:rPr>
        <w:t xml:space="preserve"> under the Agreement also conform to this </w:t>
      </w:r>
      <w:r w:rsidR="00474E68">
        <w:rPr>
          <w:rFonts w:ascii="Times New Roman" w:eastAsia="MS Mincho" w:hAnsi="Times New Roman" w:cs="Times New Roman"/>
          <w:sz w:val="24"/>
          <w:szCs w:val="24"/>
        </w:rPr>
        <w:t>Addendum</w:t>
      </w:r>
      <w:r w:rsidRPr="00474E68">
        <w:rPr>
          <w:rFonts w:ascii="Times New Roman" w:eastAsia="MS Mincho" w:hAnsi="Times New Roman" w:cs="Times New Roman"/>
          <w:sz w:val="24"/>
          <w:szCs w:val="24"/>
        </w:rPr>
        <w:t>; and</w:t>
      </w:r>
    </w:p>
    <w:p w14:paraId="45443188" w14:textId="77777777" w:rsidR="00F64AB5" w:rsidRDefault="00F64AB5" w:rsidP="00F64AB5">
      <w:pPr>
        <w:keepNext/>
        <w:keepLines/>
        <w:spacing w:after="0" w:line="240" w:lineRule="auto"/>
        <w:contextualSpacing/>
        <w:outlineLvl w:val="1"/>
        <w:rPr>
          <w:rFonts w:ascii="Times New Roman" w:eastAsia="MS Mincho" w:hAnsi="Times New Roman" w:cs="Times New Roman"/>
          <w:sz w:val="24"/>
          <w:szCs w:val="24"/>
        </w:rPr>
      </w:pPr>
    </w:p>
    <w:p w14:paraId="5B833D3F" w14:textId="0CB94148" w:rsidR="003C3D9F" w:rsidRDefault="00072F21" w:rsidP="007E7574">
      <w:pPr>
        <w:keepNext/>
        <w:keepLines/>
        <w:numPr>
          <w:ilvl w:val="1"/>
          <w:numId w:val="4"/>
        </w:numPr>
        <w:spacing w:after="0" w:line="240" w:lineRule="auto"/>
        <w:contextualSpacing/>
        <w:outlineLvl w:val="1"/>
        <w:rPr>
          <w:rFonts w:ascii="Times New Roman" w:eastAsia="MS Mincho" w:hAnsi="Times New Roman" w:cs="Times New Roman"/>
          <w:sz w:val="24"/>
          <w:szCs w:val="24"/>
        </w:rPr>
      </w:pPr>
      <w:r w:rsidRPr="007E7574">
        <w:rPr>
          <w:rFonts w:ascii="Times New Roman" w:eastAsia="MS Mincho" w:hAnsi="Times New Roman" w:cs="Times New Roman"/>
          <w:sz w:val="24"/>
          <w:szCs w:val="24"/>
        </w:rPr>
        <w:t xml:space="preserve">Conduct annual accessibility </w:t>
      </w:r>
      <w:r w:rsidR="007E7574">
        <w:rPr>
          <w:rFonts w:ascii="Times New Roman" w:eastAsia="MS Mincho" w:hAnsi="Times New Roman" w:cs="Times New Roman"/>
          <w:sz w:val="24"/>
          <w:szCs w:val="24"/>
        </w:rPr>
        <w:t>Testing</w:t>
      </w:r>
      <w:r w:rsidRPr="007E7574">
        <w:rPr>
          <w:rFonts w:ascii="Times New Roman" w:eastAsia="MS Mincho" w:hAnsi="Times New Roman" w:cs="Times New Roman"/>
          <w:sz w:val="24"/>
          <w:szCs w:val="24"/>
        </w:rPr>
        <w:t xml:space="preserve"> to ensure </w:t>
      </w:r>
      <w:r w:rsidR="007E7574">
        <w:rPr>
          <w:rFonts w:ascii="Times New Roman" w:eastAsia="MS Mincho" w:hAnsi="Times New Roman" w:cs="Times New Roman"/>
          <w:sz w:val="24"/>
          <w:szCs w:val="24"/>
        </w:rPr>
        <w:t xml:space="preserve">the </w:t>
      </w:r>
      <w:r w:rsidR="00CF5F18">
        <w:rPr>
          <w:rFonts w:ascii="Times New Roman" w:eastAsia="MS Mincho" w:hAnsi="Times New Roman" w:cs="Times New Roman"/>
          <w:sz w:val="24"/>
          <w:szCs w:val="24"/>
        </w:rPr>
        <w:t>Platform/System</w:t>
      </w:r>
      <w:r w:rsidR="007E7574">
        <w:rPr>
          <w:rFonts w:ascii="Times New Roman" w:eastAsia="MS Mincho" w:hAnsi="Times New Roman" w:cs="Times New Roman"/>
          <w:sz w:val="24"/>
          <w:szCs w:val="24"/>
        </w:rPr>
        <w:t xml:space="preserve"> continues </w:t>
      </w:r>
      <w:r w:rsidRPr="007E7574">
        <w:rPr>
          <w:rFonts w:ascii="Times New Roman" w:eastAsia="MS Mincho" w:hAnsi="Times New Roman" w:cs="Times New Roman"/>
          <w:sz w:val="24"/>
          <w:szCs w:val="24"/>
        </w:rPr>
        <w:t xml:space="preserve">to conform to this </w:t>
      </w:r>
      <w:r w:rsidR="00507F02">
        <w:rPr>
          <w:rFonts w:ascii="Times New Roman" w:eastAsia="MS Mincho" w:hAnsi="Times New Roman" w:cs="Times New Roman"/>
          <w:sz w:val="24"/>
          <w:szCs w:val="24"/>
        </w:rPr>
        <w:t>Addendum</w:t>
      </w:r>
      <w:r w:rsidR="00CE09FE">
        <w:rPr>
          <w:rFonts w:ascii="Times New Roman" w:eastAsia="MS Mincho" w:hAnsi="Times New Roman" w:cs="Times New Roman"/>
          <w:sz w:val="24"/>
          <w:szCs w:val="24"/>
        </w:rPr>
        <w:t>;</w:t>
      </w:r>
      <w:r w:rsidR="00E57A2B">
        <w:rPr>
          <w:rFonts w:ascii="Times New Roman" w:eastAsia="MS Mincho" w:hAnsi="Times New Roman" w:cs="Times New Roman"/>
          <w:sz w:val="24"/>
          <w:szCs w:val="24"/>
        </w:rPr>
        <w:t xml:space="preserve"> In addition, u</w:t>
      </w:r>
      <w:r w:rsidR="00E57A2B" w:rsidRPr="00E57A2B">
        <w:rPr>
          <w:rFonts w:ascii="Times New Roman" w:eastAsia="MS Mincho" w:hAnsi="Times New Roman" w:cs="Times New Roman"/>
          <w:sz w:val="24"/>
          <w:szCs w:val="24"/>
        </w:rPr>
        <w:t xml:space="preserve">pon </w:t>
      </w:r>
      <w:r w:rsidR="005A4817">
        <w:rPr>
          <w:rFonts w:ascii="Times New Roman" w:eastAsia="MS Mincho" w:hAnsi="Times New Roman" w:cs="Times New Roman"/>
          <w:sz w:val="24"/>
          <w:szCs w:val="24"/>
        </w:rPr>
        <w:t xml:space="preserve">University’s reasonable </w:t>
      </w:r>
      <w:r w:rsidR="00E57A2B" w:rsidRPr="00E57A2B">
        <w:rPr>
          <w:rFonts w:ascii="Times New Roman" w:eastAsia="MS Mincho" w:hAnsi="Times New Roman" w:cs="Times New Roman"/>
          <w:sz w:val="24"/>
          <w:szCs w:val="24"/>
        </w:rPr>
        <w:t>request, or as indicated on the Roadmap, provide University with accurate and complete written reports (in the form of a VPAT) of all final Testing results</w:t>
      </w:r>
      <w:r w:rsidR="00CE09FE">
        <w:rPr>
          <w:rFonts w:ascii="Times New Roman" w:eastAsia="MS Mincho" w:hAnsi="Times New Roman" w:cs="Times New Roman"/>
          <w:sz w:val="24"/>
          <w:szCs w:val="24"/>
        </w:rPr>
        <w:t>.</w:t>
      </w:r>
    </w:p>
    <w:p w14:paraId="3A0A1790" w14:textId="5CB917B3" w:rsidR="00912126" w:rsidRDefault="00912126" w:rsidP="00912126">
      <w:pPr>
        <w:keepNext/>
        <w:keepLines/>
        <w:spacing w:after="0" w:line="240" w:lineRule="auto"/>
        <w:contextualSpacing/>
        <w:outlineLvl w:val="1"/>
        <w:rPr>
          <w:rFonts w:ascii="Times New Roman" w:eastAsia="MS Mincho" w:hAnsi="Times New Roman" w:cs="Times New Roman"/>
          <w:sz w:val="24"/>
          <w:szCs w:val="24"/>
        </w:rPr>
      </w:pPr>
    </w:p>
    <w:p w14:paraId="64927BC1" w14:textId="6B21077B" w:rsidR="00F428E4" w:rsidRPr="00912126" w:rsidRDefault="00F428E4" w:rsidP="00E7492A">
      <w:pPr>
        <w:keepNext/>
        <w:keepLines/>
        <w:numPr>
          <w:ilvl w:val="1"/>
          <w:numId w:val="4"/>
        </w:numPr>
        <w:spacing w:after="0" w:line="240" w:lineRule="auto"/>
        <w:contextualSpacing/>
        <w:outlineLvl w:val="1"/>
        <w:rPr>
          <w:rFonts w:ascii="Times New Roman" w:hAnsi="Times New Roman" w:cs="Times New Roman"/>
          <w:b/>
          <w:szCs w:val="24"/>
        </w:rPr>
      </w:pPr>
      <w:r w:rsidRPr="00912126">
        <w:rPr>
          <w:rFonts w:ascii="Times New Roman" w:hAnsi="Times New Roman" w:cs="Times New Roman"/>
          <w:b/>
          <w:szCs w:val="24"/>
        </w:rPr>
        <w:t xml:space="preserve">For software deliverables created as part of a professional services agreement, vendor warrants that deliverables will conform to agreed VPAT for </w:t>
      </w:r>
      <w:r w:rsidR="00226DC7">
        <w:rPr>
          <w:rFonts w:ascii="Times New Roman" w:hAnsi="Times New Roman" w:cs="Times New Roman"/>
          <w:b/>
          <w:szCs w:val="24"/>
        </w:rPr>
        <w:t>9</w:t>
      </w:r>
      <w:r w:rsidRPr="00912126">
        <w:rPr>
          <w:rFonts w:ascii="Times New Roman" w:hAnsi="Times New Roman" w:cs="Times New Roman"/>
          <w:b/>
          <w:szCs w:val="24"/>
        </w:rPr>
        <w:t xml:space="preserve">0 days after implementation and signoff.  If deliverables are found to </w:t>
      </w:r>
      <w:r w:rsidR="004E4819">
        <w:rPr>
          <w:rFonts w:ascii="Times New Roman" w:hAnsi="Times New Roman" w:cs="Times New Roman"/>
          <w:b/>
          <w:szCs w:val="24"/>
        </w:rPr>
        <w:t>not conform</w:t>
      </w:r>
      <w:r w:rsidRPr="00912126">
        <w:rPr>
          <w:rFonts w:ascii="Times New Roman" w:hAnsi="Times New Roman" w:cs="Times New Roman"/>
          <w:b/>
          <w:szCs w:val="24"/>
        </w:rPr>
        <w:t xml:space="preserve"> with the VPAT within this timeframe, vendor will </w:t>
      </w:r>
      <w:r w:rsidR="004E4819">
        <w:rPr>
          <w:rFonts w:ascii="Times New Roman" w:hAnsi="Times New Roman" w:cs="Times New Roman"/>
          <w:b/>
          <w:szCs w:val="24"/>
        </w:rPr>
        <w:t>cure any non-conformance</w:t>
      </w:r>
      <w:r w:rsidRPr="00912126">
        <w:rPr>
          <w:rFonts w:ascii="Times New Roman" w:hAnsi="Times New Roman" w:cs="Times New Roman"/>
          <w:b/>
          <w:szCs w:val="24"/>
        </w:rPr>
        <w:t xml:space="preserve"> at no cost to Yale.</w:t>
      </w:r>
    </w:p>
    <w:p w14:paraId="62A28CC7" w14:textId="77777777" w:rsidR="00F428E4" w:rsidRPr="00F428E4" w:rsidRDefault="00F428E4" w:rsidP="00F428E4">
      <w:pPr>
        <w:pStyle w:val="ListParagraph"/>
        <w:rPr>
          <w:rFonts w:ascii="Times New Roman" w:hAnsi="Times New Roman" w:cs="Times New Roman"/>
          <w:b/>
          <w:szCs w:val="24"/>
          <w:lang w:eastAsia="en-US"/>
        </w:rPr>
      </w:pPr>
    </w:p>
    <w:p w14:paraId="2E96AB14" w14:textId="1C0ED580" w:rsidR="00F64AB5" w:rsidRPr="007E7574" w:rsidRDefault="00F428E4" w:rsidP="00F64AB5">
      <w:pPr>
        <w:keepNext/>
        <w:keepLines/>
        <w:spacing w:after="0" w:line="240" w:lineRule="auto"/>
        <w:ind w:left="1170"/>
        <w:contextualSpacing/>
        <w:outlineLvl w:val="1"/>
        <w:rPr>
          <w:rFonts w:ascii="Times New Roman" w:eastAsia="MS Mincho" w:hAnsi="Times New Roman" w:cs="Times New Roman"/>
          <w:sz w:val="24"/>
          <w:szCs w:val="24"/>
        </w:rPr>
      </w:pPr>
      <w:r w:rsidRPr="00F428E4" w:rsidDel="00F428E4">
        <w:rPr>
          <w:rFonts w:ascii="Times New Roman" w:eastAsia="MS Mincho" w:hAnsi="Times New Roman" w:cs="Times New Roman"/>
          <w:b/>
          <w:sz w:val="24"/>
          <w:szCs w:val="24"/>
        </w:rPr>
        <w:t xml:space="preserve"> </w:t>
      </w:r>
    </w:p>
    <w:p w14:paraId="652DE1C6" w14:textId="3E4B7B90" w:rsidR="00072F21" w:rsidRDefault="00F64AB5" w:rsidP="00072F21">
      <w:pPr>
        <w:keepNext/>
        <w:keepLines/>
        <w:numPr>
          <w:ilvl w:val="0"/>
          <w:numId w:val="4"/>
        </w:numPr>
        <w:spacing w:after="0" w:line="240" w:lineRule="auto"/>
        <w:contextualSpacing/>
        <w:outlineLvl w:val="1"/>
        <w:rPr>
          <w:rFonts w:ascii="Times New Roman" w:eastAsia="MS Mincho" w:hAnsi="Times New Roman" w:cs="Times New Roman"/>
          <w:sz w:val="24"/>
          <w:szCs w:val="24"/>
        </w:rPr>
      </w:pPr>
      <w:r w:rsidRPr="00F64AB5">
        <w:rPr>
          <w:rFonts w:ascii="Times New Roman" w:eastAsia="MS Mincho" w:hAnsi="Times New Roman" w:cs="Times New Roman"/>
          <w:b/>
          <w:sz w:val="24"/>
          <w:szCs w:val="24"/>
        </w:rPr>
        <w:t>Content</w:t>
      </w:r>
      <w:r w:rsidR="00072F21" w:rsidRPr="00072F21">
        <w:rPr>
          <w:rFonts w:ascii="Times New Roman" w:eastAsia="MS Mincho" w:hAnsi="Times New Roman" w:cs="Times New Roman"/>
          <w:sz w:val="24"/>
          <w:szCs w:val="24"/>
        </w:rPr>
        <w:t>.  To the extent t</w:t>
      </w:r>
      <w:r>
        <w:rPr>
          <w:rFonts w:ascii="Times New Roman" w:eastAsia="MS Mincho" w:hAnsi="Times New Roman" w:cs="Times New Roman"/>
          <w:sz w:val="24"/>
          <w:szCs w:val="24"/>
        </w:rPr>
        <w:t>he Platform</w:t>
      </w:r>
      <w:r w:rsidR="00507F02">
        <w:rPr>
          <w:rFonts w:ascii="Times New Roman" w:eastAsia="MS Mincho" w:hAnsi="Times New Roman" w:cs="Times New Roman"/>
          <w:sz w:val="24"/>
          <w:szCs w:val="24"/>
        </w:rPr>
        <w:t>/System</w:t>
      </w:r>
      <w:r w:rsidR="00072F21" w:rsidRPr="00072F21">
        <w:rPr>
          <w:rFonts w:ascii="Times New Roman" w:eastAsia="MS Mincho" w:hAnsi="Times New Roman" w:cs="Times New Roman"/>
          <w:sz w:val="24"/>
          <w:szCs w:val="24"/>
        </w:rPr>
        <w:t xml:space="preserve"> permit</w:t>
      </w:r>
      <w:r>
        <w:rPr>
          <w:rFonts w:ascii="Times New Roman" w:eastAsia="MS Mincho" w:hAnsi="Times New Roman" w:cs="Times New Roman"/>
          <w:sz w:val="24"/>
          <w:szCs w:val="24"/>
        </w:rPr>
        <w:t>s</w:t>
      </w:r>
      <w:r w:rsidR="00072F21" w:rsidRPr="00072F2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University</w:t>
      </w:r>
      <w:r w:rsidR="00072F21" w:rsidRPr="00072F21">
        <w:rPr>
          <w:rFonts w:ascii="Times New Roman" w:eastAsia="MS Mincho" w:hAnsi="Times New Roman" w:cs="Times New Roman"/>
          <w:sz w:val="24"/>
          <w:szCs w:val="24"/>
        </w:rPr>
        <w:t xml:space="preserve"> or intended users to post content</w:t>
      </w:r>
      <w:r>
        <w:rPr>
          <w:rFonts w:ascii="Times New Roman" w:eastAsia="MS Mincho" w:hAnsi="Times New Roman" w:cs="Times New Roman"/>
          <w:sz w:val="24"/>
          <w:szCs w:val="24"/>
        </w:rPr>
        <w:t xml:space="preserve"> or to the extent the Platform</w:t>
      </w:r>
      <w:r w:rsidR="00507F02">
        <w:rPr>
          <w:rFonts w:ascii="Times New Roman" w:eastAsia="MS Mincho" w:hAnsi="Times New Roman" w:cs="Times New Roman"/>
          <w:sz w:val="24"/>
          <w:szCs w:val="24"/>
        </w:rPr>
        <w:t>/System</w:t>
      </w:r>
      <w:r>
        <w:rPr>
          <w:rFonts w:ascii="Times New Roman" w:eastAsia="MS Mincho" w:hAnsi="Times New Roman" w:cs="Times New Roman"/>
          <w:sz w:val="24"/>
          <w:szCs w:val="24"/>
        </w:rPr>
        <w:t xml:space="preserve"> enables the dissemination of content</w:t>
      </w:r>
      <w:r w:rsidR="00072F21" w:rsidRPr="00072F21">
        <w:rPr>
          <w:rFonts w:ascii="Times New Roman" w:eastAsia="MS Mincho" w:hAnsi="Times New Roman" w:cs="Times New Roman"/>
          <w:sz w:val="24"/>
          <w:szCs w:val="24"/>
        </w:rPr>
        <w:t xml:space="preserve"> for access, review, and/or use by </w:t>
      </w:r>
      <w:r w:rsidR="00507F02">
        <w:rPr>
          <w:rFonts w:ascii="Times New Roman" w:eastAsia="MS Mincho" w:hAnsi="Times New Roman" w:cs="Times New Roman"/>
          <w:sz w:val="24"/>
          <w:szCs w:val="24"/>
        </w:rPr>
        <w:t>users</w:t>
      </w:r>
      <w:r w:rsidR="00072F21" w:rsidRPr="00072F2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Vendor</w:t>
      </w:r>
      <w:r w:rsidR="00072F21" w:rsidRPr="00072F21">
        <w:rPr>
          <w:rFonts w:ascii="Times New Roman" w:eastAsia="MS Mincho" w:hAnsi="Times New Roman" w:cs="Times New Roman"/>
          <w:sz w:val="24"/>
          <w:szCs w:val="24"/>
        </w:rPr>
        <w:t xml:space="preserve"> shall ensure that such </w:t>
      </w:r>
      <w:r>
        <w:rPr>
          <w:rFonts w:ascii="Times New Roman" w:eastAsia="MS Mincho" w:hAnsi="Times New Roman" w:cs="Times New Roman"/>
          <w:sz w:val="24"/>
          <w:szCs w:val="24"/>
        </w:rPr>
        <w:t xml:space="preserve">Platform </w:t>
      </w:r>
      <w:r w:rsidR="00072F21" w:rsidRPr="00072F21">
        <w:rPr>
          <w:rFonts w:ascii="Times New Roman" w:eastAsia="MS Mincho" w:hAnsi="Times New Roman" w:cs="Times New Roman"/>
          <w:sz w:val="24"/>
          <w:szCs w:val="24"/>
        </w:rPr>
        <w:t>enable</w:t>
      </w:r>
      <w:r>
        <w:rPr>
          <w:rFonts w:ascii="Times New Roman" w:eastAsia="MS Mincho" w:hAnsi="Times New Roman" w:cs="Times New Roman"/>
          <w:sz w:val="24"/>
          <w:szCs w:val="24"/>
        </w:rPr>
        <w:t>s</w:t>
      </w:r>
      <w:r w:rsidR="00072F21" w:rsidRPr="00072F2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access, review, dissemination and/or use of content in a format that conforms to the Standards </w:t>
      </w:r>
      <w:r w:rsidR="00072F21" w:rsidRPr="00072F21">
        <w:rPr>
          <w:rFonts w:ascii="Times New Roman" w:eastAsia="MS Mincho" w:hAnsi="Times New Roman" w:cs="Times New Roman"/>
          <w:sz w:val="24"/>
          <w:szCs w:val="24"/>
        </w:rPr>
        <w:t>and do</w:t>
      </w:r>
      <w:r>
        <w:rPr>
          <w:rFonts w:ascii="Times New Roman" w:eastAsia="MS Mincho" w:hAnsi="Times New Roman" w:cs="Times New Roman"/>
          <w:sz w:val="24"/>
          <w:szCs w:val="24"/>
        </w:rPr>
        <w:t>es</w:t>
      </w:r>
      <w:r w:rsidR="00072F21" w:rsidRPr="00072F21">
        <w:rPr>
          <w:rFonts w:ascii="Times New Roman" w:eastAsia="MS Mincho" w:hAnsi="Times New Roman" w:cs="Times New Roman"/>
          <w:sz w:val="24"/>
          <w:szCs w:val="24"/>
        </w:rPr>
        <w:t xml:space="preserve"> not interfere with the ability of content providers to post such content in a format that conforms to the Standards.</w:t>
      </w:r>
    </w:p>
    <w:p w14:paraId="2C3B5C05" w14:textId="77777777" w:rsidR="00F64AB5" w:rsidRPr="00072F21" w:rsidRDefault="00F64AB5" w:rsidP="00F64AB5">
      <w:pPr>
        <w:keepNext/>
        <w:keepLines/>
        <w:spacing w:after="0" w:line="240" w:lineRule="auto"/>
        <w:ind w:left="900"/>
        <w:contextualSpacing/>
        <w:outlineLvl w:val="1"/>
        <w:rPr>
          <w:rFonts w:ascii="Times New Roman" w:eastAsia="MS Mincho" w:hAnsi="Times New Roman" w:cs="Times New Roman"/>
          <w:sz w:val="24"/>
          <w:szCs w:val="24"/>
        </w:rPr>
      </w:pPr>
    </w:p>
    <w:p w14:paraId="7C4605A7" w14:textId="76749C87" w:rsidR="00072F21" w:rsidRPr="00072F21" w:rsidRDefault="00F64AB5" w:rsidP="00072F21">
      <w:pPr>
        <w:keepNext/>
        <w:keepLines/>
        <w:numPr>
          <w:ilvl w:val="0"/>
          <w:numId w:val="4"/>
        </w:numPr>
        <w:spacing w:after="0" w:line="240" w:lineRule="auto"/>
        <w:contextualSpacing/>
        <w:outlineLvl w:val="1"/>
        <w:rPr>
          <w:rFonts w:ascii="Times New Roman" w:eastAsia="MS Mincho" w:hAnsi="Times New Roman" w:cs="Times New Roman"/>
          <w:sz w:val="24"/>
          <w:szCs w:val="24"/>
        </w:rPr>
      </w:pPr>
      <w:r w:rsidRPr="00F64AB5">
        <w:rPr>
          <w:rFonts w:ascii="Times New Roman" w:eastAsia="MS Mincho" w:hAnsi="Times New Roman" w:cs="Times New Roman"/>
          <w:b/>
          <w:sz w:val="24"/>
          <w:szCs w:val="24"/>
        </w:rPr>
        <w:t>Indemnification</w:t>
      </w:r>
      <w:r w:rsidR="00072F21" w:rsidRPr="00072F21">
        <w:rPr>
          <w:rFonts w:ascii="Times New Roman" w:eastAsia="MS Mincho" w:hAnsi="Times New Roman" w:cs="Times New Roman"/>
          <w:sz w:val="24"/>
          <w:szCs w:val="24"/>
        </w:rPr>
        <w:t xml:space="preserve">.  Notwithstanding anything to the contrary in the Agreement, including but not limited to the limitation of liability provisions thereof, </w:t>
      </w:r>
      <w:r>
        <w:rPr>
          <w:rFonts w:ascii="Times New Roman" w:eastAsia="MS Mincho" w:hAnsi="Times New Roman" w:cs="Times New Roman"/>
          <w:sz w:val="24"/>
          <w:szCs w:val="24"/>
        </w:rPr>
        <w:t>Vendor</w:t>
      </w:r>
      <w:r w:rsidR="00072F21" w:rsidRPr="00072F21">
        <w:rPr>
          <w:rFonts w:ascii="Times New Roman" w:eastAsia="MS Mincho" w:hAnsi="Times New Roman" w:cs="Times New Roman"/>
          <w:sz w:val="24"/>
          <w:szCs w:val="24"/>
        </w:rPr>
        <w:t xml:space="preserve"> shall indemnify, defend, and hold harmless </w:t>
      </w:r>
      <w:r>
        <w:rPr>
          <w:rFonts w:ascii="Times New Roman" w:eastAsia="MS Mincho" w:hAnsi="Times New Roman" w:cs="Times New Roman"/>
          <w:sz w:val="24"/>
          <w:szCs w:val="24"/>
        </w:rPr>
        <w:t>University</w:t>
      </w:r>
      <w:r w:rsidR="00072F21" w:rsidRPr="00072F21">
        <w:rPr>
          <w:rFonts w:ascii="Times New Roman" w:eastAsia="MS Mincho" w:hAnsi="Times New Roman" w:cs="Times New Roman"/>
          <w:sz w:val="24"/>
          <w:szCs w:val="24"/>
        </w:rPr>
        <w:t xml:space="preserve"> and its affiliates, employees, faculty members, students, members of its governing boards and agents from and against any and all claims, losses, liabilities, damages, costs and expenses (including reasonable attorneys’ fees) arising out of or relating to </w:t>
      </w:r>
      <w:r>
        <w:rPr>
          <w:rFonts w:ascii="Times New Roman" w:eastAsia="MS Mincho" w:hAnsi="Times New Roman" w:cs="Times New Roman"/>
          <w:sz w:val="24"/>
          <w:szCs w:val="24"/>
        </w:rPr>
        <w:t>Vendor’s</w:t>
      </w:r>
      <w:r w:rsidR="00072F21" w:rsidRPr="00072F21">
        <w:rPr>
          <w:rFonts w:ascii="Times New Roman" w:eastAsia="MS Mincho" w:hAnsi="Times New Roman" w:cs="Times New Roman"/>
          <w:sz w:val="24"/>
          <w:szCs w:val="24"/>
        </w:rPr>
        <w:t xml:space="preserve"> breach or alleged breach of any provision of this </w:t>
      </w:r>
      <w:r>
        <w:rPr>
          <w:rFonts w:ascii="Times New Roman" w:eastAsia="MS Mincho" w:hAnsi="Times New Roman" w:cs="Times New Roman"/>
          <w:sz w:val="24"/>
          <w:szCs w:val="24"/>
        </w:rPr>
        <w:t>Addendum</w:t>
      </w:r>
      <w:r w:rsidR="00072F21" w:rsidRPr="00072F21">
        <w:rPr>
          <w:rFonts w:ascii="Times New Roman" w:eastAsia="MS Mincho" w:hAnsi="Times New Roman" w:cs="Times New Roman"/>
          <w:sz w:val="24"/>
          <w:szCs w:val="24"/>
        </w:rPr>
        <w:t xml:space="preserve"> or any failure of </w:t>
      </w:r>
      <w:r>
        <w:rPr>
          <w:rFonts w:ascii="Times New Roman" w:eastAsia="MS Mincho" w:hAnsi="Times New Roman" w:cs="Times New Roman"/>
          <w:sz w:val="24"/>
          <w:szCs w:val="24"/>
        </w:rPr>
        <w:t xml:space="preserve">Vendor’s </w:t>
      </w:r>
      <w:r w:rsidR="00072F21" w:rsidRPr="00072F21">
        <w:rPr>
          <w:rFonts w:ascii="Times New Roman" w:eastAsia="MS Mincho" w:hAnsi="Times New Roman" w:cs="Times New Roman"/>
          <w:sz w:val="24"/>
          <w:szCs w:val="24"/>
        </w:rPr>
        <w:t xml:space="preserve">contractors to conform with the applicable terms hereof (collectively, “Claims”).  </w:t>
      </w:r>
      <w:r>
        <w:rPr>
          <w:rFonts w:ascii="Times New Roman" w:eastAsia="MS Mincho" w:hAnsi="Times New Roman" w:cs="Times New Roman"/>
          <w:sz w:val="24"/>
          <w:szCs w:val="24"/>
        </w:rPr>
        <w:t>University</w:t>
      </w:r>
      <w:r w:rsidR="00072F21" w:rsidRPr="00072F21">
        <w:rPr>
          <w:rFonts w:ascii="Times New Roman" w:eastAsia="MS Mincho" w:hAnsi="Times New Roman" w:cs="Times New Roman"/>
          <w:sz w:val="24"/>
          <w:szCs w:val="24"/>
        </w:rPr>
        <w:t xml:space="preserve"> shall promptly notify </w:t>
      </w:r>
      <w:r>
        <w:rPr>
          <w:rFonts w:ascii="Times New Roman" w:eastAsia="MS Mincho" w:hAnsi="Times New Roman" w:cs="Times New Roman"/>
          <w:sz w:val="24"/>
          <w:szCs w:val="24"/>
        </w:rPr>
        <w:t>Vendor</w:t>
      </w:r>
      <w:r w:rsidR="00072F21" w:rsidRPr="00072F21">
        <w:rPr>
          <w:rFonts w:ascii="Times New Roman" w:eastAsia="MS Mincho" w:hAnsi="Times New Roman" w:cs="Times New Roman"/>
          <w:sz w:val="24"/>
          <w:szCs w:val="24"/>
        </w:rPr>
        <w:t xml:space="preserve"> of any such Claims.  The representations, warranties and indemnification provisions of this </w:t>
      </w:r>
      <w:r w:rsidR="00ED4470">
        <w:rPr>
          <w:rFonts w:ascii="Times New Roman" w:eastAsia="MS Mincho" w:hAnsi="Times New Roman" w:cs="Times New Roman"/>
          <w:sz w:val="24"/>
          <w:szCs w:val="24"/>
        </w:rPr>
        <w:t>Addendum</w:t>
      </w:r>
      <w:r w:rsidR="00072F21" w:rsidRPr="00072F21">
        <w:rPr>
          <w:rFonts w:ascii="Times New Roman" w:eastAsia="MS Mincho" w:hAnsi="Times New Roman" w:cs="Times New Roman"/>
          <w:sz w:val="24"/>
          <w:szCs w:val="24"/>
        </w:rPr>
        <w:t xml:space="preserve"> shall survive any termination of the Agreement.</w:t>
      </w:r>
    </w:p>
    <w:p w14:paraId="2553CFB4" w14:textId="77777777" w:rsidR="00942F3C" w:rsidRPr="002C4202" w:rsidRDefault="00942F3C" w:rsidP="007E7574">
      <w:pPr>
        <w:keepNext/>
        <w:keepLines/>
        <w:spacing w:after="0" w:line="240" w:lineRule="auto"/>
        <w:ind w:left="720"/>
        <w:contextualSpacing/>
        <w:outlineLvl w:val="1"/>
        <w:rPr>
          <w:rFonts w:ascii="Times New Roman" w:eastAsia="MS Mincho" w:hAnsi="Times New Roman" w:cs="Times New Roman"/>
          <w:sz w:val="24"/>
          <w:szCs w:val="24"/>
        </w:rPr>
      </w:pPr>
    </w:p>
    <w:p w14:paraId="1B5405EF" w14:textId="77777777" w:rsidR="00942F3C" w:rsidRPr="00942F3C" w:rsidRDefault="00942F3C" w:rsidP="00942F3C">
      <w:pPr>
        <w:spacing w:after="0" w:line="240" w:lineRule="auto"/>
        <w:rPr>
          <w:rFonts w:ascii="Cambria" w:eastAsia="MS Mincho" w:hAnsi="Cambria" w:cs="Times New Roman"/>
          <w:sz w:val="24"/>
          <w:szCs w:val="20"/>
        </w:rPr>
      </w:pPr>
    </w:p>
    <w:p w14:paraId="017457A0" w14:textId="77777777" w:rsidR="00942F3C" w:rsidRPr="00942F3C" w:rsidRDefault="00942F3C" w:rsidP="00942F3C">
      <w:pPr>
        <w:keepNext/>
        <w:keepLines/>
        <w:numPr>
          <w:ilvl w:val="0"/>
          <w:numId w:val="4"/>
        </w:numPr>
        <w:spacing w:after="0" w:line="240" w:lineRule="auto"/>
        <w:ind w:left="720"/>
        <w:contextualSpacing/>
        <w:outlineLvl w:val="1"/>
        <w:rPr>
          <w:rFonts w:ascii="Times New Roman" w:eastAsia="Times New Roman" w:hAnsi="Times New Roman" w:cs="Times New Roman"/>
          <w:bCs/>
          <w:sz w:val="24"/>
          <w:szCs w:val="24"/>
        </w:rPr>
      </w:pPr>
      <w:r w:rsidRPr="00942F3C">
        <w:rPr>
          <w:rFonts w:ascii="Times New Roman" w:eastAsia="MS Gothic" w:hAnsi="Times New Roman" w:cs="Times New Roman"/>
          <w:b/>
          <w:bCs/>
          <w:sz w:val="24"/>
          <w:szCs w:val="24"/>
        </w:rPr>
        <w:lastRenderedPageBreak/>
        <w:t>Governing Law.</w:t>
      </w:r>
      <w:r w:rsidRPr="00942F3C">
        <w:rPr>
          <w:rFonts w:ascii="Times New Roman" w:eastAsia="MS Gothic" w:hAnsi="Times New Roman" w:cs="Times New Roman"/>
          <w:bCs/>
          <w:sz w:val="24"/>
          <w:szCs w:val="24"/>
        </w:rPr>
        <w:t xml:space="preserve"> This Addendum shall be construed and enforced in accordance with the laws of the State of Connecticut, without regard to conflicts of law principles of the State of Connecticut or any other jurisdiction. Any dispute between the parties arising out of or relating to this Addendum shall be adjudicated exclusively in a state or federal court located in New Haven County, Connecticut, or the City of New Haven, Connecticut.</w:t>
      </w:r>
    </w:p>
    <w:p w14:paraId="675258A2" w14:textId="77777777" w:rsidR="00942F3C" w:rsidRPr="00942F3C" w:rsidRDefault="00942F3C" w:rsidP="00942F3C">
      <w:pPr>
        <w:keepNext/>
        <w:keepLines/>
        <w:spacing w:after="0" w:line="240" w:lineRule="auto"/>
        <w:ind w:left="720"/>
        <w:contextualSpacing/>
        <w:outlineLvl w:val="1"/>
        <w:rPr>
          <w:rFonts w:ascii="Times New Roman" w:eastAsia="Times New Roman" w:hAnsi="Times New Roman" w:cs="Times New Roman"/>
          <w:bCs/>
          <w:sz w:val="24"/>
          <w:szCs w:val="24"/>
        </w:rPr>
      </w:pPr>
    </w:p>
    <w:p w14:paraId="5D1F31F1" w14:textId="77777777" w:rsidR="00942F3C" w:rsidRPr="00942F3C" w:rsidRDefault="00942F3C" w:rsidP="00942F3C">
      <w:pPr>
        <w:keepNext/>
        <w:keepLines/>
        <w:numPr>
          <w:ilvl w:val="0"/>
          <w:numId w:val="4"/>
        </w:numPr>
        <w:spacing w:after="0" w:line="240" w:lineRule="auto"/>
        <w:ind w:left="720"/>
        <w:contextualSpacing/>
        <w:outlineLvl w:val="1"/>
        <w:rPr>
          <w:rFonts w:ascii="Times New Roman" w:eastAsia="Times New Roman" w:hAnsi="Times New Roman" w:cs="Times New Roman"/>
          <w:bCs/>
          <w:sz w:val="24"/>
          <w:szCs w:val="24"/>
        </w:rPr>
      </w:pPr>
      <w:r w:rsidRPr="00942F3C">
        <w:rPr>
          <w:rFonts w:ascii="Times New Roman" w:eastAsia="MS Gothic" w:hAnsi="Times New Roman" w:cs="Times New Roman"/>
          <w:b/>
          <w:bCs/>
          <w:sz w:val="24"/>
          <w:szCs w:val="24"/>
        </w:rPr>
        <w:t>Notices.</w:t>
      </w:r>
      <w:r w:rsidRPr="00942F3C">
        <w:rPr>
          <w:rFonts w:ascii="Times New Roman" w:eastAsia="MS Gothic" w:hAnsi="Times New Roman" w:cs="Times New Roman"/>
          <w:bCs/>
          <w:sz w:val="24"/>
          <w:szCs w:val="24"/>
        </w:rPr>
        <w:t xml:space="preserve"> Either party may give notice to the other party either by personal delivery in writing or by registered or certified mail, postage prepaid, return receipt requested. Vendor must receive written confirmation from Yale that Yale received the notice. Notice must be addressed as follows:</w:t>
      </w:r>
    </w:p>
    <w:p w14:paraId="10CBCFDB" w14:textId="77777777" w:rsidR="00942F3C" w:rsidRPr="00942F3C" w:rsidRDefault="00942F3C" w:rsidP="00942F3C">
      <w:pPr>
        <w:spacing w:after="0" w:line="240" w:lineRule="auto"/>
        <w:ind w:left="720"/>
        <w:contextualSpacing/>
        <w:rPr>
          <w:rFonts w:ascii="Times New Roman" w:eastAsia="MS Mincho" w:hAnsi="Times New Roman" w:cs="Times New Roman"/>
          <w:sz w:val="24"/>
          <w:szCs w:val="24"/>
          <w:lang w:eastAsia="ja-JP"/>
        </w:rPr>
      </w:pPr>
    </w:p>
    <w:tbl>
      <w:tblPr>
        <w:tblW w:w="0" w:type="auto"/>
        <w:tblInd w:w="990" w:type="dxa"/>
        <w:tblLayout w:type="fixed"/>
        <w:tblLook w:val="0000" w:firstRow="0" w:lastRow="0" w:firstColumn="0" w:lastColumn="0" w:noHBand="0" w:noVBand="0"/>
      </w:tblPr>
      <w:tblGrid>
        <w:gridCol w:w="3978"/>
        <w:gridCol w:w="3978"/>
      </w:tblGrid>
      <w:tr w:rsidR="00942F3C" w:rsidRPr="00942F3C" w14:paraId="0FDD060E" w14:textId="77777777" w:rsidTr="00942F3C">
        <w:trPr>
          <w:trHeight w:val="1022"/>
        </w:trPr>
        <w:tc>
          <w:tcPr>
            <w:tcW w:w="3978" w:type="dxa"/>
          </w:tcPr>
          <w:p w14:paraId="75F1CE36" w14:textId="77777777" w:rsidR="00942F3C" w:rsidRPr="00942F3C" w:rsidRDefault="00942F3C" w:rsidP="00942F3C">
            <w:pPr>
              <w:suppressAutoHyphens/>
              <w:autoSpaceDE w:val="0"/>
              <w:autoSpaceDN w:val="0"/>
              <w:adjustRightInd w:val="0"/>
              <w:spacing w:after="240" w:line="240" w:lineRule="auto"/>
              <w:rPr>
                <w:rFonts w:ascii="Times New Roman" w:eastAsia="ヒラギノ角ゴ Pro W3" w:hAnsi="Times New Roman" w:cs="Times New Roman"/>
                <w:sz w:val="24"/>
                <w:szCs w:val="24"/>
              </w:rPr>
            </w:pPr>
            <w:r w:rsidRPr="00942F3C">
              <w:rPr>
                <w:rFonts w:ascii="Times New Roman" w:eastAsia="ヒラギノ角ゴ Pro W3" w:hAnsi="Times New Roman" w:cs="Times New Roman"/>
                <w:sz w:val="24"/>
                <w:szCs w:val="24"/>
              </w:rPr>
              <w:t>If to Vendor:</w:t>
            </w:r>
          </w:p>
        </w:tc>
        <w:tc>
          <w:tcPr>
            <w:tcW w:w="3978" w:type="dxa"/>
          </w:tcPr>
          <w:p w14:paraId="5880DCA9" w14:textId="77777777" w:rsidR="00942F3C" w:rsidRPr="00942F3C" w:rsidRDefault="00942F3C" w:rsidP="00942F3C">
            <w:pPr>
              <w:suppressAutoHyphens/>
              <w:autoSpaceDE w:val="0"/>
              <w:autoSpaceDN w:val="0"/>
              <w:adjustRightInd w:val="0"/>
              <w:spacing w:after="0" w:line="240" w:lineRule="auto"/>
              <w:rPr>
                <w:rFonts w:ascii="Times New Roman" w:eastAsia="ヒラギノ角ゴ Pro W3" w:hAnsi="Times New Roman" w:cs="Times New Roman"/>
                <w:sz w:val="24"/>
                <w:szCs w:val="24"/>
              </w:rPr>
            </w:pPr>
            <w:r w:rsidRPr="00942F3C">
              <w:rPr>
                <w:rFonts w:ascii="Times New Roman" w:eastAsia="ヒラギノ角ゴ Pro W3" w:hAnsi="Times New Roman" w:cs="Times New Roman"/>
                <w:sz w:val="24"/>
                <w:szCs w:val="24"/>
              </w:rPr>
              <w:t>[VENDOR]</w:t>
            </w:r>
          </w:p>
          <w:p w14:paraId="629E20B9" w14:textId="77777777" w:rsidR="00942F3C" w:rsidRPr="00942F3C" w:rsidRDefault="00942F3C" w:rsidP="00942F3C">
            <w:pPr>
              <w:spacing w:after="0" w:line="240" w:lineRule="auto"/>
              <w:rPr>
                <w:rFonts w:ascii="Times New Roman" w:eastAsia="ヒラギノ角ゴ Pro W3" w:hAnsi="Times New Roman" w:cs="Times New Roman"/>
                <w:sz w:val="24"/>
                <w:szCs w:val="24"/>
                <w:lang w:eastAsia="ja-JP"/>
              </w:rPr>
            </w:pPr>
            <w:r w:rsidRPr="00942F3C">
              <w:rPr>
                <w:rFonts w:ascii="Times New Roman" w:eastAsia="ヒラギノ角ゴ Pro W3" w:hAnsi="Times New Roman" w:cs="Times New Roman"/>
                <w:sz w:val="24"/>
                <w:szCs w:val="24"/>
                <w:lang w:eastAsia="ja-JP"/>
              </w:rPr>
              <w:t>[Address]</w:t>
            </w:r>
          </w:p>
          <w:p w14:paraId="675A5789" w14:textId="77777777" w:rsidR="00942F3C" w:rsidRPr="00942F3C" w:rsidRDefault="00942F3C" w:rsidP="00942F3C">
            <w:pPr>
              <w:spacing w:after="0" w:line="240" w:lineRule="auto"/>
              <w:rPr>
                <w:rFonts w:ascii="Times New Roman" w:eastAsia="ヒラギノ角ゴ Pro W3" w:hAnsi="Times New Roman" w:cs="Times New Roman"/>
                <w:sz w:val="24"/>
                <w:szCs w:val="24"/>
                <w:lang w:eastAsia="ja-JP"/>
              </w:rPr>
            </w:pPr>
            <w:r w:rsidRPr="00942F3C">
              <w:rPr>
                <w:rFonts w:ascii="Times New Roman" w:eastAsia="ヒラギノ角ゴ Pro W3" w:hAnsi="Times New Roman" w:cs="Times New Roman"/>
                <w:sz w:val="24"/>
                <w:szCs w:val="24"/>
                <w:lang w:eastAsia="ja-JP"/>
              </w:rPr>
              <w:t xml:space="preserve">Email:  </w:t>
            </w:r>
          </w:p>
        </w:tc>
      </w:tr>
      <w:tr w:rsidR="00942F3C" w:rsidRPr="00942F3C" w14:paraId="146AAD44" w14:textId="77777777" w:rsidTr="00942F3C">
        <w:trPr>
          <w:trHeight w:val="1188"/>
        </w:trPr>
        <w:tc>
          <w:tcPr>
            <w:tcW w:w="3978" w:type="dxa"/>
          </w:tcPr>
          <w:p w14:paraId="2D3DEE0D" w14:textId="77777777" w:rsidR="00942F3C" w:rsidRPr="00942F3C" w:rsidRDefault="00942F3C" w:rsidP="00942F3C">
            <w:pPr>
              <w:suppressAutoHyphens/>
              <w:autoSpaceDE w:val="0"/>
              <w:autoSpaceDN w:val="0"/>
              <w:adjustRightInd w:val="0"/>
              <w:spacing w:after="240" w:line="240" w:lineRule="auto"/>
              <w:rPr>
                <w:rFonts w:ascii="Times New Roman" w:eastAsia="ヒラギノ角ゴ Pro W3" w:hAnsi="Times New Roman" w:cs="Times New Roman"/>
                <w:sz w:val="24"/>
                <w:szCs w:val="24"/>
              </w:rPr>
            </w:pPr>
            <w:r w:rsidRPr="00942F3C">
              <w:rPr>
                <w:rFonts w:ascii="Times New Roman" w:eastAsia="ヒラギノ角ゴ Pro W3" w:hAnsi="Times New Roman" w:cs="Times New Roman"/>
                <w:sz w:val="24"/>
                <w:szCs w:val="24"/>
              </w:rPr>
              <w:t>If to Yale:</w:t>
            </w:r>
          </w:p>
        </w:tc>
        <w:tc>
          <w:tcPr>
            <w:tcW w:w="3978" w:type="dxa"/>
          </w:tcPr>
          <w:p w14:paraId="3BE22D95" w14:textId="77777777" w:rsidR="00942F3C" w:rsidRPr="00942F3C" w:rsidRDefault="00942F3C" w:rsidP="00942F3C">
            <w:pPr>
              <w:suppressAutoHyphens/>
              <w:autoSpaceDE w:val="0"/>
              <w:autoSpaceDN w:val="0"/>
              <w:adjustRightInd w:val="0"/>
              <w:spacing w:after="0" w:line="240" w:lineRule="auto"/>
              <w:rPr>
                <w:rFonts w:ascii="Times New Roman" w:eastAsia="ヒラギノ角ゴ Pro W3" w:hAnsi="Times New Roman" w:cs="Times New Roman"/>
                <w:sz w:val="24"/>
                <w:szCs w:val="24"/>
              </w:rPr>
            </w:pPr>
            <w:r w:rsidRPr="00942F3C">
              <w:rPr>
                <w:rFonts w:ascii="Times New Roman" w:eastAsia="ヒラギノ角ゴ Pro W3" w:hAnsi="Times New Roman" w:cs="Times New Roman"/>
                <w:sz w:val="24"/>
                <w:szCs w:val="24"/>
              </w:rPr>
              <w:t>Yale University</w:t>
            </w:r>
          </w:p>
          <w:p w14:paraId="6EFB8431"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Information Technology Services</w:t>
            </w:r>
          </w:p>
          <w:p w14:paraId="420B4E8D"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25 Science Park</w:t>
            </w:r>
          </w:p>
          <w:p w14:paraId="46D14FB6"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150 Munson Street</w:t>
            </w:r>
          </w:p>
          <w:p w14:paraId="66EBE6CF"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 xml:space="preserve">New Haven, </w:t>
            </w:r>
            <w:proofErr w:type="gramStart"/>
            <w:r w:rsidRPr="00942F3C">
              <w:rPr>
                <w:rFonts w:ascii="Times New Roman" w:eastAsia="MS Mincho" w:hAnsi="Times New Roman" w:cs="Times New Roman"/>
                <w:sz w:val="24"/>
                <w:szCs w:val="24"/>
                <w:lang w:eastAsia="ja-JP"/>
              </w:rPr>
              <w:t>Connecticut  06511</w:t>
            </w:r>
            <w:proofErr w:type="gramEnd"/>
          </w:p>
          <w:p w14:paraId="03029069" w14:textId="1EB56038"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ヒラギノ角ゴ Pro W3" w:hAnsi="Times New Roman" w:cs="Times New Roman"/>
                <w:sz w:val="24"/>
                <w:szCs w:val="24"/>
                <w:lang w:eastAsia="ja-JP"/>
              </w:rPr>
              <w:t xml:space="preserve">Email:  </w:t>
            </w:r>
            <w:r w:rsidR="00790F74">
              <w:rPr>
                <w:rFonts w:ascii="Times New Roman" w:eastAsia="MS Mincho" w:hAnsi="Times New Roman" w:cs="Times New Roman"/>
                <w:sz w:val="24"/>
                <w:szCs w:val="24"/>
                <w:lang w:eastAsia="ja-JP"/>
              </w:rPr>
              <w:t>Christine.mongillo</w:t>
            </w:r>
            <w:r w:rsidRPr="00942F3C">
              <w:rPr>
                <w:rFonts w:ascii="Times New Roman" w:eastAsia="MS Mincho" w:hAnsi="Times New Roman" w:cs="Times New Roman"/>
                <w:sz w:val="24"/>
                <w:szCs w:val="24"/>
                <w:lang w:eastAsia="ja-JP"/>
              </w:rPr>
              <w:t>@yale.edu</w:t>
            </w:r>
          </w:p>
        </w:tc>
      </w:tr>
    </w:tbl>
    <w:p w14:paraId="5B85C81F" w14:textId="77777777" w:rsidR="00942F3C" w:rsidRPr="00942F3C" w:rsidRDefault="00942F3C" w:rsidP="00942F3C">
      <w:pPr>
        <w:widowControl w:val="0"/>
        <w:spacing w:after="0" w:line="240" w:lineRule="auto"/>
        <w:rPr>
          <w:rFonts w:ascii="Times New Roman" w:eastAsia="MS Mincho" w:hAnsi="Times New Roman" w:cs="Times New Roman"/>
          <w:sz w:val="24"/>
          <w:szCs w:val="24"/>
          <w:lang w:eastAsia="ja-JP"/>
        </w:rPr>
      </w:pPr>
    </w:p>
    <w:p w14:paraId="365B2381" w14:textId="77777777" w:rsidR="00942F3C" w:rsidRPr="00942F3C" w:rsidRDefault="00942F3C" w:rsidP="00942F3C">
      <w:pPr>
        <w:spacing w:after="0" w:line="240" w:lineRule="auto"/>
        <w:rPr>
          <w:rFonts w:ascii="Times New Roman" w:eastAsia="MS Mincho" w:hAnsi="Times New Roman" w:cs="Times New Roman"/>
          <w:smallCaps/>
          <w:sz w:val="24"/>
          <w:szCs w:val="24"/>
          <w:lang w:eastAsia="ja-JP"/>
        </w:rPr>
      </w:pPr>
      <w:r w:rsidRPr="00942F3C">
        <w:rPr>
          <w:rFonts w:ascii="Times New Roman" w:eastAsia="MS Mincho" w:hAnsi="Times New Roman" w:cs="Times New Roman"/>
          <w:smallCaps/>
          <w:sz w:val="24"/>
          <w:szCs w:val="24"/>
          <w:lang w:eastAsia="ja-JP"/>
        </w:rPr>
        <w:br w:type="page"/>
      </w:r>
    </w:p>
    <w:p w14:paraId="616DE853" w14:textId="77777777" w:rsidR="00942F3C" w:rsidRPr="00942F3C" w:rsidRDefault="00942F3C" w:rsidP="00942F3C">
      <w:pPr>
        <w:spacing w:after="0" w:line="240" w:lineRule="auto"/>
        <w:ind w:firstLine="720"/>
        <w:rPr>
          <w:rFonts w:ascii="Times New Roman" w:eastAsia="MS Mincho" w:hAnsi="Times New Roman" w:cs="Times New Roman"/>
          <w:sz w:val="24"/>
          <w:szCs w:val="24"/>
          <w:lang w:eastAsia="ja-JP"/>
        </w:rPr>
      </w:pPr>
      <w:r w:rsidRPr="00942F3C">
        <w:rPr>
          <w:rFonts w:ascii="Times New Roman" w:eastAsia="MS Mincho" w:hAnsi="Times New Roman" w:cs="Times New Roman"/>
          <w:smallCaps/>
          <w:sz w:val="24"/>
          <w:szCs w:val="24"/>
          <w:lang w:eastAsia="ja-JP"/>
        </w:rPr>
        <w:lastRenderedPageBreak/>
        <w:t>In Witness Whereof</w:t>
      </w:r>
      <w:r w:rsidRPr="00942F3C">
        <w:rPr>
          <w:rFonts w:ascii="Times New Roman" w:eastAsia="MS Mincho" w:hAnsi="Times New Roman" w:cs="Times New Roman"/>
          <w:sz w:val="24"/>
          <w:szCs w:val="24"/>
          <w:lang w:eastAsia="ja-JP"/>
        </w:rPr>
        <w:t>, the parties have caused this Addendum to be executed by their duly authorized representatives.</w:t>
      </w:r>
    </w:p>
    <w:p w14:paraId="50769789"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70A0455F" w14:textId="77777777" w:rsidR="00942F3C" w:rsidRPr="00942F3C" w:rsidRDefault="00942F3C" w:rsidP="00942F3C">
      <w:pPr>
        <w:spacing w:after="0" w:line="240" w:lineRule="auto"/>
        <w:rPr>
          <w:rFonts w:ascii="Times New Roman" w:eastAsia="MS Mincho" w:hAnsi="Times New Roman" w:cs="Times New Roman"/>
          <w:smallCaps/>
          <w:sz w:val="24"/>
          <w:szCs w:val="24"/>
          <w:lang w:eastAsia="ja-JP"/>
        </w:rPr>
      </w:pPr>
      <w:r w:rsidRPr="00942F3C">
        <w:rPr>
          <w:rFonts w:ascii="Times New Roman" w:eastAsia="MS Mincho" w:hAnsi="Times New Roman" w:cs="Times New Roman"/>
          <w:smallCaps/>
          <w:sz w:val="24"/>
          <w:szCs w:val="24"/>
          <w:lang w:eastAsia="ja-JP"/>
        </w:rPr>
        <w:t>Yale University:</w:t>
      </w:r>
      <w:r w:rsidRPr="00942F3C">
        <w:rPr>
          <w:rFonts w:ascii="Times New Roman" w:eastAsia="MS Mincho" w:hAnsi="Times New Roman" w:cs="Times New Roman"/>
          <w:smallCaps/>
          <w:sz w:val="24"/>
          <w:szCs w:val="24"/>
          <w:lang w:eastAsia="ja-JP"/>
        </w:rPr>
        <w:tab/>
      </w:r>
      <w:r w:rsidRPr="00942F3C">
        <w:rPr>
          <w:rFonts w:ascii="Times New Roman" w:eastAsia="MS Mincho" w:hAnsi="Times New Roman" w:cs="Times New Roman"/>
          <w:smallCaps/>
          <w:sz w:val="24"/>
          <w:szCs w:val="24"/>
          <w:lang w:eastAsia="ja-JP"/>
        </w:rPr>
        <w:tab/>
      </w:r>
      <w:r w:rsidRPr="00942F3C">
        <w:rPr>
          <w:rFonts w:ascii="Times New Roman" w:eastAsia="MS Mincho" w:hAnsi="Times New Roman" w:cs="Times New Roman"/>
          <w:smallCaps/>
          <w:sz w:val="24"/>
          <w:szCs w:val="24"/>
          <w:lang w:eastAsia="ja-JP"/>
        </w:rPr>
        <w:tab/>
      </w:r>
      <w:r w:rsidRPr="00942F3C">
        <w:rPr>
          <w:rFonts w:ascii="Times New Roman" w:eastAsia="MS Mincho" w:hAnsi="Times New Roman" w:cs="Times New Roman"/>
          <w:smallCaps/>
          <w:sz w:val="24"/>
          <w:szCs w:val="24"/>
          <w:lang w:eastAsia="ja-JP"/>
        </w:rPr>
        <w:tab/>
        <w:t>Vendor</w:t>
      </w:r>
    </w:p>
    <w:p w14:paraId="4F924F36"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3AF5B4A4"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By: ________________________</w:t>
      </w:r>
      <w:r w:rsidRPr="00942F3C">
        <w:rPr>
          <w:rFonts w:ascii="Times New Roman" w:eastAsia="MS Mincho" w:hAnsi="Times New Roman" w:cs="Times New Roman"/>
          <w:sz w:val="24"/>
          <w:szCs w:val="24"/>
          <w:lang w:eastAsia="ja-JP"/>
        </w:rPr>
        <w:tab/>
      </w:r>
      <w:r w:rsidRPr="00942F3C">
        <w:rPr>
          <w:rFonts w:ascii="Times New Roman" w:eastAsia="MS Mincho" w:hAnsi="Times New Roman" w:cs="Times New Roman"/>
          <w:sz w:val="24"/>
          <w:szCs w:val="24"/>
          <w:lang w:eastAsia="ja-JP"/>
        </w:rPr>
        <w:tab/>
        <w:t>By: ____________________________</w:t>
      </w:r>
    </w:p>
    <w:p w14:paraId="7F1FD23D"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02D16620"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Name: _____________________</w:t>
      </w:r>
      <w:r w:rsidRPr="00942F3C">
        <w:rPr>
          <w:rFonts w:ascii="Times New Roman" w:eastAsia="MS Mincho" w:hAnsi="Times New Roman" w:cs="Times New Roman"/>
          <w:sz w:val="24"/>
          <w:szCs w:val="24"/>
          <w:lang w:eastAsia="ja-JP"/>
        </w:rPr>
        <w:tab/>
      </w:r>
      <w:r w:rsidRPr="00942F3C">
        <w:rPr>
          <w:rFonts w:ascii="Times New Roman" w:eastAsia="MS Mincho" w:hAnsi="Times New Roman" w:cs="Times New Roman"/>
          <w:sz w:val="24"/>
          <w:szCs w:val="24"/>
          <w:lang w:eastAsia="ja-JP"/>
        </w:rPr>
        <w:tab/>
        <w:t>Name: _________________________</w:t>
      </w:r>
    </w:p>
    <w:p w14:paraId="364785C2"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70E33CCA"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Title: ______________________</w:t>
      </w:r>
      <w:r w:rsidRPr="00942F3C">
        <w:rPr>
          <w:rFonts w:ascii="Times New Roman" w:eastAsia="MS Mincho" w:hAnsi="Times New Roman" w:cs="Times New Roman"/>
          <w:sz w:val="24"/>
          <w:szCs w:val="24"/>
          <w:lang w:eastAsia="ja-JP"/>
        </w:rPr>
        <w:tab/>
      </w:r>
      <w:r w:rsidRPr="00942F3C">
        <w:rPr>
          <w:rFonts w:ascii="Times New Roman" w:eastAsia="MS Mincho" w:hAnsi="Times New Roman" w:cs="Times New Roman"/>
          <w:sz w:val="24"/>
          <w:szCs w:val="24"/>
          <w:lang w:eastAsia="ja-JP"/>
        </w:rPr>
        <w:tab/>
        <w:t>Title: ___________________________</w:t>
      </w:r>
    </w:p>
    <w:p w14:paraId="58A01601"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107911B0"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r w:rsidRPr="00942F3C">
        <w:rPr>
          <w:rFonts w:ascii="Times New Roman" w:eastAsia="MS Mincho" w:hAnsi="Times New Roman" w:cs="Times New Roman"/>
          <w:sz w:val="24"/>
          <w:szCs w:val="24"/>
          <w:lang w:eastAsia="ja-JP"/>
        </w:rPr>
        <w:t>Date: ______________________</w:t>
      </w:r>
      <w:r w:rsidRPr="00942F3C">
        <w:rPr>
          <w:rFonts w:ascii="Times New Roman" w:eastAsia="MS Mincho" w:hAnsi="Times New Roman" w:cs="Times New Roman"/>
          <w:sz w:val="24"/>
          <w:szCs w:val="24"/>
          <w:lang w:eastAsia="ja-JP"/>
        </w:rPr>
        <w:tab/>
      </w:r>
      <w:r w:rsidRPr="00942F3C">
        <w:rPr>
          <w:rFonts w:ascii="Times New Roman" w:eastAsia="MS Mincho" w:hAnsi="Times New Roman" w:cs="Times New Roman"/>
          <w:sz w:val="24"/>
          <w:szCs w:val="24"/>
          <w:lang w:eastAsia="ja-JP"/>
        </w:rPr>
        <w:tab/>
        <w:t>Date: ___________________________</w:t>
      </w:r>
    </w:p>
    <w:p w14:paraId="0FA840F1" w14:textId="77777777" w:rsidR="00942F3C" w:rsidRPr="00942F3C" w:rsidRDefault="00942F3C" w:rsidP="00942F3C">
      <w:pPr>
        <w:spacing w:after="0" w:line="240" w:lineRule="auto"/>
        <w:rPr>
          <w:rFonts w:ascii="Times New Roman" w:eastAsia="MS Mincho" w:hAnsi="Times New Roman" w:cs="Times New Roman"/>
          <w:sz w:val="24"/>
          <w:szCs w:val="24"/>
          <w:lang w:eastAsia="ja-JP"/>
        </w:rPr>
      </w:pPr>
    </w:p>
    <w:p w14:paraId="44D01346" w14:textId="77777777" w:rsidR="006B1011" w:rsidRDefault="006B1011"/>
    <w:p w14:paraId="7D804755" w14:textId="77777777" w:rsidR="006B1011" w:rsidRDefault="006B1011"/>
    <w:p w14:paraId="3D3D7F17" w14:textId="1DA57143" w:rsidR="003D4F95" w:rsidRPr="006B1011" w:rsidRDefault="003D4F95">
      <w:pPr>
        <w:rPr>
          <w:sz w:val="16"/>
        </w:rPr>
      </w:pPr>
    </w:p>
    <w:sectPr w:rsidR="003D4F95" w:rsidRPr="006B10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7F47" w14:textId="77777777" w:rsidR="00C74198" w:rsidRDefault="00C74198" w:rsidP="00CF5F18">
      <w:pPr>
        <w:spacing w:after="0" w:line="240" w:lineRule="auto"/>
      </w:pPr>
      <w:r>
        <w:separator/>
      </w:r>
    </w:p>
  </w:endnote>
  <w:endnote w:type="continuationSeparator" w:id="0">
    <w:p w14:paraId="6E34CCB2" w14:textId="77777777" w:rsidR="00C74198" w:rsidRDefault="00C74198" w:rsidP="00CF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panose1 w:val="020B0604020202020204"/>
    <w:charset w:val="80"/>
    <w:family w:val="swiss"/>
    <w:pitch w:val="variable"/>
    <w:sig w:usb0="E00002FF" w:usb1="7AC7FFFF" w:usb2="00000012" w:usb3="00000000" w:csb0="0002000D"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51689"/>
      <w:docPartObj>
        <w:docPartGallery w:val="Page Numbers (Bottom of Page)"/>
        <w:docPartUnique/>
      </w:docPartObj>
    </w:sdtPr>
    <w:sdtEndPr>
      <w:rPr>
        <w:noProof/>
      </w:rPr>
    </w:sdtEndPr>
    <w:sdtContent>
      <w:p w14:paraId="456AB9BA" w14:textId="12E5451A" w:rsidR="00A744B6" w:rsidRDefault="00787723" w:rsidP="00A744B6">
        <w:pPr>
          <w:pStyle w:val="Footer"/>
          <w:jc w:val="right"/>
        </w:pPr>
        <w:r>
          <w:fldChar w:fldCharType="begin"/>
        </w:r>
        <w:r>
          <w:instrText xml:space="preserve"> PAGE   \* MERGEFORMAT </w:instrText>
        </w:r>
        <w:r>
          <w:fldChar w:fldCharType="separate"/>
        </w:r>
        <w:r w:rsidR="0000218D">
          <w:rPr>
            <w:noProof/>
          </w:rPr>
          <w:t>2</w:t>
        </w:r>
        <w:r>
          <w:rPr>
            <w:noProof/>
          </w:rPr>
          <w:fldChar w:fldCharType="end"/>
        </w:r>
      </w:p>
    </w:sdtContent>
  </w:sdt>
  <w:p w14:paraId="7EEAD2FE" w14:textId="431BE5FB" w:rsidR="00787723" w:rsidRPr="00A744B6" w:rsidRDefault="00A744B6">
    <w:pPr>
      <w:pStyle w:val="Footer"/>
      <w:rPr>
        <w:sz w:val="20"/>
        <w:szCs w:val="20"/>
      </w:rPr>
    </w:pPr>
    <w:r w:rsidRPr="00A34073">
      <w:rPr>
        <w:sz w:val="20"/>
        <w:szCs w:val="20"/>
      </w:rPr>
      <w:t xml:space="preserve">Rev. </w:t>
    </w:r>
    <w:r w:rsidR="004E4819">
      <w:rPr>
        <w:sz w:val="20"/>
        <w:szCs w:val="20"/>
      </w:rPr>
      <w:t>5</w:t>
    </w:r>
    <w:r w:rsidR="00226DC7">
      <w:rPr>
        <w:sz w:val="20"/>
        <w:szCs w:val="20"/>
      </w:rPr>
      <w:t>.</w:t>
    </w:r>
    <w:r w:rsidR="004E4819">
      <w:rPr>
        <w:sz w:val="20"/>
        <w:szCs w:val="20"/>
      </w:rPr>
      <w:t>12</w:t>
    </w:r>
    <w:r w:rsidR="00226DC7">
      <w:rPr>
        <w:sz w:val="20"/>
        <w:szCs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42F7" w14:textId="77777777" w:rsidR="00C74198" w:rsidRDefault="00C74198" w:rsidP="00CF5F18">
      <w:pPr>
        <w:spacing w:after="0" w:line="240" w:lineRule="auto"/>
      </w:pPr>
      <w:r>
        <w:separator/>
      </w:r>
    </w:p>
  </w:footnote>
  <w:footnote w:type="continuationSeparator" w:id="0">
    <w:p w14:paraId="3971F939" w14:textId="77777777" w:rsidR="00C74198" w:rsidRDefault="00C74198" w:rsidP="00CF5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DF1A72B2"/>
    <w:lvl w:ilvl="0">
      <w:start w:val="1"/>
      <w:numFmt w:val="upperRoman"/>
      <w:suff w:val="nothing"/>
      <w:lvlText w:val="ARTICLE %1"/>
      <w:lvlJc w:val="left"/>
      <w:pPr>
        <w:widowControl w:val="0"/>
        <w:autoSpaceDE w:val="0"/>
        <w:autoSpaceDN w:val="0"/>
        <w:adjustRightInd w:val="0"/>
      </w:pPr>
      <w:rPr>
        <w:rFonts w:ascii="Times New Roman Bold" w:hAnsi="Times New Roman Bold" w:cs="Lucida Grande"/>
        <w:b/>
        <w:bCs/>
        <w:i w:val="0"/>
        <w:iCs w:val="0"/>
        <w:color w:val="000000"/>
        <w:sz w:val="24"/>
        <w:szCs w:val="24"/>
        <w:u w:val="none"/>
      </w:rPr>
    </w:lvl>
    <w:lvl w:ilvl="1">
      <w:start w:val="1"/>
      <w:numFmt w:val="decimal"/>
      <w:isLgl/>
      <w:lvlText w:val="%1.%2"/>
      <w:lvlJc w:val="left"/>
      <w:pPr>
        <w:widowControl w:val="0"/>
        <w:tabs>
          <w:tab w:val="num" w:pos="1440"/>
        </w:tabs>
        <w:autoSpaceDE w:val="0"/>
        <w:autoSpaceDN w:val="0"/>
        <w:adjustRightInd w:val="0"/>
        <w:ind w:firstLine="720"/>
      </w:pPr>
      <w:rPr>
        <w:rFonts w:ascii="Times New Roman" w:hAnsi="Times New Roman" w:cs="Times New Roman"/>
        <w:b w:val="0"/>
        <w:bCs w:val="0"/>
        <w:caps w:val="0"/>
        <w:strike w:val="0"/>
        <w:dstrike w:val="0"/>
        <w:vanish w:val="0"/>
        <w:color w:val="000000"/>
        <w:sz w:val="20"/>
        <w:szCs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widowControl w:val="0"/>
        <w:tabs>
          <w:tab w:val="num" w:pos="2160"/>
        </w:tabs>
        <w:autoSpaceDE w:val="0"/>
        <w:autoSpaceDN w:val="0"/>
        <w:adjustRightInd w:val="0"/>
        <w:ind w:firstLine="1440"/>
      </w:pPr>
      <w:rPr>
        <w:rFonts w:ascii="Times New Roman" w:hAnsi="Times New Roman" w:cs="Times New Roman"/>
        <w:color w:val="000000"/>
        <w:sz w:val="20"/>
        <w:szCs w:val="20"/>
        <w:u w:val="none"/>
      </w:rPr>
    </w:lvl>
    <w:lvl w:ilvl="3">
      <w:start w:val="1"/>
      <w:numFmt w:val="lowerRoman"/>
      <w:lvlText w:val="(%4)"/>
      <w:lvlJc w:val="left"/>
      <w:pPr>
        <w:widowControl w:val="0"/>
        <w:tabs>
          <w:tab w:val="num" w:pos="2880"/>
        </w:tabs>
        <w:autoSpaceDE w:val="0"/>
        <w:autoSpaceDN w:val="0"/>
        <w:adjustRightInd w:val="0"/>
        <w:ind w:firstLine="2160"/>
      </w:pPr>
      <w:rPr>
        <w:rFonts w:ascii="Times New Roman" w:hAnsi="Times New Roman" w:cs="Times New Roman"/>
        <w:b w:val="0"/>
        <w:bCs w:val="0"/>
        <w:i w:val="0"/>
        <w:iCs w:val="0"/>
        <w:color w:val="000000"/>
        <w:sz w:val="24"/>
        <w:szCs w:val="24"/>
        <w:u w:val="none"/>
      </w:rPr>
    </w:lvl>
    <w:lvl w:ilvl="4">
      <w:start w:val="1"/>
      <w:numFmt w:val="lowerLetter"/>
      <w:lvlText w:val="(%5)"/>
      <w:lvlJc w:val="left"/>
      <w:pPr>
        <w:widowControl w:val="0"/>
        <w:tabs>
          <w:tab w:val="num" w:pos="3600"/>
        </w:tabs>
        <w:autoSpaceDE w:val="0"/>
        <w:autoSpaceDN w:val="0"/>
        <w:adjustRightInd w:val="0"/>
        <w:ind w:firstLine="2880"/>
      </w:pPr>
      <w:rPr>
        <w:rFonts w:ascii="SimSun" w:hAnsi="Times New Roman" w:cs="ヒラギノ角ゴ Pro W3"/>
        <w:b w:val="0"/>
        <w:bCs w:val="0"/>
        <w:i w:val="0"/>
        <w:iCs w:val="0"/>
        <w:color w:val="0000FF"/>
        <w:sz w:val="24"/>
        <w:szCs w:val="24"/>
        <w:u w:val="double"/>
      </w:rPr>
    </w:lvl>
    <w:lvl w:ilvl="5">
      <w:start w:val="1"/>
      <w:numFmt w:val="decimal"/>
      <w:lvlText w:val="(%6)"/>
      <w:lvlJc w:val="left"/>
      <w:pPr>
        <w:widowControl w:val="0"/>
        <w:tabs>
          <w:tab w:val="num" w:pos="4320"/>
        </w:tabs>
        <w:autoSpaceDE w:val="0"/>
        <w:autoSpaceDN w:val="0"/>
        <w:adjustRightInd w:val="0"/>
        <w:ind w:firstLine="3600"/>
      </w:pPr>
      <w:rPr>
        <w:rFonts w:ascii="SimSun" w:hAnsi="Times New Roman" w:cs="ヒラギノ角ゴ Pro W3"/>
        <w:b w:val="0"/>
        <w:bCs w:val="0"/>
        <w:i w:val="0"/>
        <w:iCs w:val="0"/>
        <w:color w:val="0000FF"/>
        <w:sz w:val="24"/>
        <w:szCs w:val="24"/>
        <w:u w:val="double"/>
      </w:rPr>
    </w:lvl>
    <w:lvl w:ilvl="6">
      <w:start w:val="1"/>
      <w:numFmt w:val="lowerLetter"/>
      <w:lvlText w:val="%7."/>
      <w:lvlJc w:val="left"/>
      <w:pPr>
        <w:widowControl w:val="0"/>
        <w:tabs>
          <w:tab w:val="num" w:pos="5040"/>
        </w:tabs>
        <w:autoSpaceDE w:val="0"/>
        <w:autoSpaceDN w:val="0"/>
        <w:adjustRightInd w:val="0"/>
        <w:ind w:firstLine="4320"/>
      </w:pPr>
      <w:rPr>
        <w:rFonts w:ascii="SimSun" w:hAnsi="Times New Roman" w:cs="ヒラギノ角ゴ Pro W3"/>
        <w:b w:val="0"/>
        <w:bCs w:val="0"/>
        <w:i w:val="0"/>
        <w:iCs w:val="0"/>
        <w:color w:val="0000FF"/>
        <w:sz w:val="24"/>
        <w:szCs w:val="24"/>
        <w:u w:val="double"/>
      </w:rPr>
    </w:lvl>
    <w:lvl w:ilvl="7">
      <w:start w:val="1"/>
      <w:numFmt w:val="lowerRoman"/>
      <w:lvlText w:val="%8."/>
      <w:lvlJc w:val="left"/>
      <w:pPr>
        <w:widowControl w:val="0"/>
        <w:tabs>
          <w:tab w:val="num" w:pos="5760"/>
        </w:tabs>
        <w:autoSpaceDE w:val="0"/>
        <w:autoSpaceDN w:val="0"/>
        <w:adjustRightInd w:val="0"/>
        <w:ind w:firstLine="5040"/>
      </w:pPr>
      <w:rPr>
        <w:rFonts w:ascii="SimSun" w:hAnsi="Times New Roman" w:cs="ヒラギノ角ゴ Pro W3"/>
        <w:b w:val="0"/>
        <w:bCs w:val="0"/>
        <w:i w:val="0"/>
        <w:iCs w:val="0"/>
        <w:color w:val="0000FF"/>
        <w:sz w:val="24"/>
        <w:szCs w:val="24"/>
        <w:u w:val="double"/>
      </w:rPr>
    </w:lvl>
    <w:lvl w:ilvl="8">
      <w:start w:val="1"/>
      <w:numFmt w:val="upperLetter"/>
      <w:lvlText w:val="%9."/>
      <w:lvlJc w:val="left"/>
      <w:pPr>
        <w:widowControl w:val="0"/>
        <w:tabs>
          <w:tab w:val="num" w:pos="6480"/>
        </w:tabs>
        <w:autoSpaceDE w:val="0"/>
        <w:autoSpaceDN w:val="0"/>
        <w:adjustRightInd w:val="0"/>
        <w:ind w:firstLine="5760"/>
      </w:pPr>
      <w:rPr>
        <w:rFonts w:ascii="SimSun" w:hAnsi="Times New Roman" w:cs="ヒラギノ角ゴ Pro W3"/>
        <w:b w:val="0"/>
        <w:bCs w:val="0"/>
        <w:i w:val="0"/>
        <w:iCs w:val="0"/>
        <w:color w:val="0000FF"/>
        <w:sz w:val="24"/>
        <w:szCs w:val="24"/>
        <w:u w:val="double"/>
      </w:rPr>
    </w:lvl>
  </w:abstractNum>
  <w:abstractNum w:abstractNumId="1" w15:restartNumberingAfterBreak="0">
    <w:nsid w:val="0000001E"/>
    <w:multiLevelType w:val="multilevel"/>
    <w:tmpl w:val="C1E02CA2"/>
    <w:lvl w:ilvl="0">
      <w:start w:val="1"/>
      <w:numFmt w:val="upperRoman"/>
      <w:suff w:val="nothing"/>
      <w:lvlText w:val="ARTICLE %1"/>
      <w:lvlJc w:val="left"/>
      <w:pPr>
        <w:ind w:left="0" w:firstLine="0"/>
      </w:pPr>
      <w:rPr>
        <w:rFonts w:ascii="Times New Roman Bold" w:hAnsi="Times New Roman Bold" w:cs="Wingdings" w:hint="default"/>
        <w:b/>
        <w:i w:val="0"/>
        <w:color w:val="auto"/>
        <w:sz w:val="24"/>
        <w:szCs w:val="24"/>
        <w:u w:val="none"/>
      </w:rPr>
    </w:lvl>
    <w:lvl w:ilvl="1">
      <w:start w:val="1"/>
      <w:numFmt w:val="decimal"/>
      <w:isLgl/>
      <w:lvlText w:val="%1.%2"/>
      <w:lvlJc w:val="left"/>
      <w:pPr>
        <w:tabs>
          <w:tab w:val="num" w:pos="1440"/>
        </w:tabs>
        <w:ind w:left="0" w:firstLine="720"/>
      </w:pPr>
      <w:rPr>
        <w:rFonts w:ascii="Times New Roman" w:hAnsi="Times New Roman" w:cs="Wingdings" w:hint="default"/>
        <w:b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cs="Wingdings" w:hint="default"/>
        <w:color w:val="auto"/>
        <w:sz w:val="24"/>
        <w:szCs w:val="24"/>
        <w:u w:val="none"/>
      </w:rPr>
    </w:lvl>
    <w:lvl w:ilvl="3">
      <w:start w:val="1"/>
      <w:numFmt w:val="lowerRoman"/>
      <w:lvlText w:val="(%4)"/>
      <w:lvlJc w:val="left"/>
      <w:pPr>
        <w:tabs>
          <w:tab w:val="num" w:pos="2880"/>
        </w:tabs>
        <w:ind w:left="0" w:firstLine="2160"/>
      </w:pPr>
      <w:rPr>
        <w:rFonts w:ascii="Times New Roman" w:hAnsi="Times New Roman" w:cs="Wingdings" w:hint="default"/>
        <w:b w:val="0"/>
        <w:bCs w:val="0"/>
        <w:i w:val="0"/>
        <w:iCs w:val="0"/>
        <w:color w:val="auto"/>
        <w:sz w:val="24"/>
        <w:szCs w:val="24"/>
        <w:u w:val="none"/>
      </w:rPr>
    </w:lvl>
    <w:lvl w:ilvl="4">
      <w:start w:val="1"/>
      <w:numFmt w:val="lowerLetter"/>
      <w:lvlText w:val="(%5)"/>
      <w:lvlJc w:val="left"/>
      <w:pPr>
        <w:tabs>
          <w:tab w:val="num" w:pos="3600"/>
        </w:tabs>
        <w:ind w:left="0" w:firstLine="2880"/>
      </w:pPr>
      <w:rPr>
        <w:rFonts w:ascii="SimSun" w:hAnsi="Times New Roman" w:cs="Wingdings" w:hint="default"/>
        <w:b w:val="0"/>
        <w:bCs w:val="0"/>
        <w:i w:val="0"/>
        <w:iCs w:val="0"/>
        <w:color w:val="0000FF"/>
        <w:sz w:val="24"/>
        <w:szCs w:val="24"/>
        <w:u w:val="double"/>
      </w:rPr>
    </w:lvl>
    <w:lvl w:ilvl="5">
      <w:start w:val="1"/>
      <w:numFmt w:val="decimal"/>
      <w:lvlText w:val="(%6)"/>
      <w:lvlJc w:val="left"/>
      <w:pPr>
        <w:tabs>
          <w:tab w:val="num" w:pos="4320"/>
        </w:tabs>
        <w:ind w:left="0" w:firstLine="3600"/>
      </w:pPr>
      <w:rPr>
        <w:rFonts w:ascii="SimSun" w:hAnsi="Times New Roman" w:cs="Wingdings" w:hint="default"/>
        <w:b w:val="0"/>
        <w:bCs w:val="0"/>
        <w:i w:val="0"/>
        <w:iCs w:val="0"/>
        <w:color w:val="0000FF"/>
        <w:sz w:val="24"/>
        <w:szCs w:val="24"/>
        <w:u w:val="double"/>
      </w:rPr>
    </w:lvl>
    <w:lvl w:ilvl="6">
      <w:start w:val="1"/>
      <w:numFmt w:val="lowerLetter"/>
      <w:lvlText w:val="%7."/>
      <w:lvlJc w:val="left"/>
      <w:pPr>
        <w:tabs>
          <w:tab w:val="num" w:pos="5040"/>
        </w:tabs>
        <w:ind w:left="0" w:firstLine="4320"/>
      </w:pPr>
      <w:rPr>
        <w:rFonts w:ascii="SimSun" w:hAnsi="Times New Roman" w:cs="Wingdings" w:hint="default"/>
        <w:b w:val="0"/>
        <w:bCs w:val="0"/>
        <w:i w:val="0"/>
        <w:iCs w:val="0"/>
        <w:color w:val="0000FF"/>
        <w:sz w:val="24"/>
        <w:szCs w:val="24"/>
        <w:u w:val="double"/>
      </w:rPr>
    </w:lvl>
    <w:lvl w:ilvl="7">
      <w:start w:val="1"/>
      <w:numFmt w:val="lowerRoman"/>
      <w:lvlText w:val="%8."/>
      <w:lvlJc w:val="left"/>
      <w:pPr>
        <w:tabs>
          <w:tab w:val="num" w:pos="5760"/>
        </w:tabs>
        <w:ind w:left="0" w:firstLine="5040"/>
      </w:pPr>
      <w:rPr>
        <w:rFonts w:ascii="SimSun" w:hAnsi="Times New Roman" w:cs="Wingdings" w:hint="default"/>
        <w:b w:val="0"/>
        <w:bCs w:val="0"/>
        <w:i w:val="0"/>
        <w:iCs w:val="0"/>
        <w:color w:val="0000FF"/>
        <w:sz w:val="24"/>
        <w:szCs w:val="24"/>
        <w:u w:val="double"/>
      </w:rPr>
    </w:lvl>
    <w:lvl w:ilvl="8">
      <w:start w:val="1"/>
      <w:numFmt w:val="upperLetter"/>
      <w:lvlText w:val="%9."/>
      <w:lvlJc w:val="left"/>
      <w:pPr>
        <w:tabs>
          <w:tab w:val="num" w:pos="6480"/>
        </w:tabs>
        <w:ind w:left="0" w:firstLine="5760"/>
      </w:pPr>
      <w:rPr>
        <w:rFonts w:ascii="SimSun" w:hAnsi="Times New Roman" w:cs="Wingdings" w:hint="default"/>
        <w:b w:val="0"/>
        <w:bCs w:val="0"/>
        <w:i w:val="0"/>
        <w:iCs w:val="0"/>
        <w:color w:val="0000FF"/>
        <w:sz w:val="24"/>
        <w:szCs w:val="24"/>
        <w:u w:val="double"/>
      </w:rPr>
    </w:lvl>
  </w:abstractNum>
  <w:abstractNum w:abstractNumId="2" w15:restartNumberingAfterBreak="0">
    <w:nsid w:val="0289793F"/>
    <w:multiLevelType w:val="hybridMultilevel"/>
    <w:tmpl w:val="FA788438"/>
    <w:lvl w:ilvl="0" w:tplc="B9904F84">
      <w:start w:val="1"/>
      <w:numFmt w:val="lowerLetter"/>
      <w:lvlText w:val="%1."/>
      <w:lvlJc w:val="left"/>
      <w:pPr>
        <w:ind w:left="2160" w:hanging="144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84F46"/>
    <w:multiLevelType w:val="hybridMultilevel"/>
    <w:tmpl w:val="55480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E5B94"/>
    <w:multiLevelType w:val="hybridMultilevel"/>
    <w:tmpl w:val="CAF8322C"/>
    <w:lvl w:ilvl="0" w:tplc="E932C018">
      <w:start w:val="1"/>
      <w:numFmt w:val="decimal"/>
      <w:lvlText w:val="(%1)"/>
      <w:lvlJc w:val="left"/>
      <w:pPr>
        <w:ind w:left="1941" w:hanging="360"/>
      </w:pPr>
      <w:rPr>
        <w:rFonts w:hint="default"/>
      </w:r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5" w15:restartNumberingAfterBreak="0">
    <w:nsid w:val="10693864"/>
    <w:multiLevelType w:val="hybridMultilevel"/>
    <w:tmpl w:val="FDB25642"/>
    <w:lvl w:ilvl="0" w:tplc="6F9087B8">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47A60"/>
    <w:multiLevelType w:val="hybridMultilevel"/>
    <w:tmpl w:val="B646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A5ADD"/>
    <w:multiLevelType w:val="hybridMultilevel"/>
    <w:tmpl w:val="55E6D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0445C"/>
    <w:multiLevelType w:val="hybridMultilevel"/>
    <w:tmpl w:val="F3B861FE"/>
    <w:lvl w:ilvl="0" w:tplc="E7F2D2AE">
      <w:start w:val="1"/>
      <w:numFmt w:val="decimal"/>
      <w:lvlText w:val="%1."/>
      <w:lvlJc w:val="left"/>
      <w:pPr>
        <w:ind w:left="900" w:hanging="720"/>
      </w:pPr>
      <w:rPr>
        <w:rFonts w:ascii="Times New Roman" w:hAnsi="Times New Roman" w:cs="Times New Roman" w:hint="default"/>
        <w:b/>
        <w:sz w:val="24"/>
        <w:szCs w:val="24"/>
      </w:rPr>
    </w:lvl>
    <w:lvl w:ilvl="1" w:tplc="2C8A1BF8">
      <w:start w:val="1"/>
      <w:numFmt w:val="lowerLetter"/>
      <w:lvlText w:val="%2."/>
      <w:lvlJc w:val="left"/>
      <w:pPr>
        <w:ind w:left="1170" w:hanging="360"/>
      </w:pPr>
      <w:rPr>
        <w:b/>
      </w:rPr>
    </w:lvl>
    <w:lvl w:ilvl="2" w:tplc="9DD6A694">
      <w:start w:val="1"/>
      <w:numFmt w:val="lowerRoman"/>
      <w:lvlText w:val="%3."/>
      <w:lvlJc w:val="right"/>
      <w:pPr>
        <w:ind w:left="1440" w:hanging="180"/>
      </w:pPr>
      <w:rPr>
        <w:b w:val="0"/>
      </w:rPr>
    </w:lvl>
    <w:lvl w:ilvl="3" w:tplc="AD589258">
      <w:start w:val="1"/>
      <w:numFmt w:val="upperLetter"/>
      <w:lvlText w:val="%4."/>
      <w:lvlJc w:val="left"/>
      <w:pPr>
        <w:ind w:left="2700" w:hanging="360"/>
      </w:pPr>
      <w:rPr>
        <w:rFonts w:ascii="Times New Roman" w:eastAsia="Times New Roman" w:hAnsi="Times New Roman" w:cs="Times New Roman"/>
        <w:b w:val="0"/>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FAC26EF"/>
    <w:multiLevelType w:val="hybridMultilevel"/>
    <w:tmpl w:val="9FEA5C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8E7E63"/>
    <w:multiLevelType w:val="hybridMultilevel"/>
    <w:tmpl w:val="D9D45976"/>
    <w:lvl w:ilvl="0" w:tplc="2C8A1BF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707AE2"/>
    <w:multiLevelType w:val="hybridMultilevel"/>
    <w:tmpl w:val="961A1210"/>
    <w:lvl w:ilvl="0" w:tplc="2C8A1BF8">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E147AF"/>
    <w:multiLevelType w:val="hybridMultilevel"/>
    <w:tmpl w:val="9F9A879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9F0827"/>
    <w:multiLevelType w:val="hybridMultilevel"/>
    <w:tmpl w:val="4B94E3B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377B8E"/>
    <w:multiLevelType w:val="hybridMultilevel"/>
    <w:tmpl w:val="13B4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70654"/>
    <w:multiLevelType w:val="multilevel"/>
    <w:tmpl w:val="5A5279C8"/>
    <w:lvl w:ilvl="0">
      <w:start w:val="1"/>
      <w:numFmt w:val="decimal"/>
      <w:pStyle w:val="ListNumber"/>
      <w:lvlText w:val="%1."/>
      <w:lvlJc w:val="left"/>
      <w:pPr>
        <w:tabs>
          <w:tab w:val="num" w:pos="432"/>
        </w:tabs>
        <w:ind w:left="0" w:firstLine="0"/>
      </w:pPr>
      <w:rPr>
        <w:rFonts w:ascii="Arial" w:hAnsi="Arial" w:hint="default"/>
        <w:b/>
        <w:i w:val="0"/>
        <w:color w:val="auto"/>
        <w:sz w:val="20"/>
        <w:u w:val="single"/>
      </w:rPr>
    </w:lvl>
    <w:lvl w:ilvl="1">
      <w:start w:val="1"/>
      <w:numFmt w:val="decimal"/>
      <w:pStyle w:val="ListNumber2"/>
      <w:lvlText w:val="%1.%2"/>
      <w:lvlJc w:val="left"/>
      <w:pPr>
        <w:tabs>
          <w:tab w:val="num" w:pos="576"/>
        </w:tabs>
        <w:ind w:left="0" w:firstLine="0"/>
      </w:pPr>
      <w:rPr>
        <w:rFonts w:ascii="Arial" w:hAnsi="Arial" w:hint="default"/>
        <w:b/>
        <w:i w:val="0"/>
      </w:rPr>
    </w:lvl>
    <w:lvl w:ilvl="2">
      <w:start w:val="1"/>
      <w:numFmt w:val="decimal"/>
      <w:pStyle w:val="ListNumber3"/>
      <w:lvlText w:val="%1.%2.%3"/>
      <w:lvlJc w:val="left"/>
      <w:pPr>
        <w:ind w:left="0" w:firstLine="0"/>
      </w:pPr>
      <w:rPr>
        <w:rFonts w:ascii="Arial" w:hAnsi="Arial" w:hint="default"/>
        <w:b/>
        <w:i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A25553"/>
    <w:multiLevelType w:val="hybridMultilevel"/>
    <w:tmpl w:val="49F467C8"/>
    <w:lvl w:ilvl="0" w:tplc="0B843986">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5B4395"/>
    <w:multiLevelType w:val="hybridMultilevel"/>
    <w:tmpl w:val="1332C0DE"/>
    <w:lvl w:ilvl="0" w:tplc="BECE57E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A7D7494"/>
    <w:multiLevelType w:val="hybridMultilevel"/>
    <w:tmpl w:val="4F421880"/>
    <w:lvl w:ilvl="0" w:tplc="84483128">
      <w:start w:val="1"/>
      <w:numFmt w:val="lowerLetter"/>
      <w:lvlText w:val="%1."/>
      <w:lvlJc w:val="left"/>
      <w:pPr>
        <w:ind w:left="1581" w:hanging="360"/>
      </w:pPr>
      <w:rPr>
        <w:rFonts w:hint="default"/>
        <w:b/>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19" w15:restartNumberingAfterBreak="0">
    <w:nsid w:val="4B29218A"/>
    <w:multiLevelType w:val="hybridMultilevel"/>
    <w:tmpl w:val="BE9AA3BE"/>
    <w:lvl w:ilvl="0" w:tplc="E144A53E">
      <w:start w:val="1"/>
      <w:numFmt w:val="lowerLetter"/>
      <w:lvlText w:val="%1."/>
      <w:lvlJc w:val="left"/>
      <w:pPr>
        <w:ind w:left="1581" w:hanging="360"/>
      </w:pPr>
      <w:rPr>
        <w:rFonts w:hint="default"/>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20" w15:restartNumberingAfterBreak="0">
    <w:nsid w:val="4C2622D4"/>
    <w:multiLevelType w:val="hybridMultilevel"/>
    <w:tmpl w:val="607CE126"/>
    <w:lvl w:ilvl="0" w:tplc="2106261C">
      <w:start w:val="1"/>
      <w:numFmt w:val="decimal"/>
      <w:lvlText w:val="%1."/>
      <w:lvlJc w:val="left"/>
      <w:pPr>
        <w:ind w:left="360" w:hanging="360"/>
      </w:pPr>
      <w:rPr>
        <w:rFonts w:eastAsia="Calibr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C23E2E"/>
    <w:multiLevelType w:val="hybridMultilevel"/>
    <w:tmpl w:val="3BD6EE0C"/>
    <w:lvl w:ilvl="0" w:tplc="E7F2D2AE">
      <w:start w:val="1"/>
      <w:numFmt w:val="decimal"/>
      <w:lvlText w:val="%1."/>
      <w:lvlJc w:val="left"/>
      <w:pPr>
        <w:ind w:left="900" w:hanging="720"/>
      </w:pPr>
      <w:rPr>
        <w:rFonts w:ascii="Times New Roman" w:hAnsi="Times New Roman" w:cs="Times New Roman" w:hint="default"/>
        <w:b/>
        <w:sz w:val="24"/>
        <w:szCs w:val="24"/>
      </w:rPr>
    </w:lvl>
    <w:lvl w:ilvl="1" w:tplc="2C8A1BF8">
      <w:start w:val="1"/>
      <w:numFmt w:val="lowerLetter"/>
      <w:lvlText w:val="%2."/>
      <w:lvlJc w:val="left"/>
      <w:pPr>
        <w:ind w:left="1260" w:hanging="360"/>
      </w:pPr>
      <w:rPr>
        <w:b/>
      </w:rPr>
    </w:lvl>
    <w:lvl w:ilvl="2" w:tplc="9DD6A694">
      <w:start w:val="1"/>
      <w:numFmt w:val="lowerRoman"/>
      <w:lvlText w:val="%3."/>
      <w:lvlJc w:val="right"/>
      <w:pPr>
        <w:ind w:left="1980" w:hanging="180"/>
      </w:pPr>
      <w:rPr>
        <w:b w:val="0"/>
      </w:rPr>
    </w:lvl>
    <w:lvl w:ilvl="3" w:tplc="DB46B624">
      <w:start w:val="1"/>
      <w:numFmt w:val="lowerRoman"/>
      <w:lvlText w:val="%4."/>
      <w:lvlJc w:val="right"/>
      <w:pPr>
        <w:ind w:left="2700" w:hanging="360"/>
      </w:pPr>
      <w:rPr>
        <w:b w:val="0"/>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B15084C"/>
    <w:multiLevelType w:val="hybridMultilevel"/>
    <w:tmpl w:val="62DE753A"/>
    <w:lvl w:ilvl="0" w:tplc="2C8A1BF8">
      <w:start w:val="1"/>
      <w:numFmt w:val="lowerLetter"/>
      <w:lvlText w:val="%1."/>
      <w:lvlJc w:val="left"/>
      <w:pPr>
        <w:ind w:left="1080" w:hanging="360"/>
      </w:pPr>
      <w:rPr>
        <w:b/>
      </w:rPr>
    </w:lvl>
    <w:lvl w:ilvl="1" w:tplc="0409001B">
      <w:start w:val="1"/>
      <w:numFmt w:val="lowerRoman"/>
      <w:lvlText w:val="%2."/>
      <w:lvlJc w:val="right"/>
      <w:pPr>
        <w:ind w:left="1800" w:hanging="360"/>
      </w:pPr>
    </w:lvl>
    <w:lvl w:ilvl="2" w:tplc="B8E6BDB4">
      <w:start w:val="1"/>
      <w:numFmt w:val="upperLetter"/>
      <w:lvlText w:val="%3."/>
      <w:lvlJc w:val="left"/>
      <w:pPr>
        <w:ind w:left="2520" w:hanging="180"/>
      </w:pPr>
      <w:rPr>
        <w:rFonts w:ascii="Times New Roman" w:eastAsia="Times New Roman" w:hAnsi="Times New Roman" w:cs="Times New Roman"/>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493FED"/>
    <w:multiLevelType w:val="hybridMultilevel"/>
    <w:tmpl w:val="2EC22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16FA5"/>
    <w:multiLevelType w:val="hybridMultilevel"/>
    <w:tmpl w:val="E4985A14"/>
    <w:lvl w:ilvl="0" w:tplc="0409001B">
      <w:start w:val="1"/>
      <w:numFmt w:val="lowerRoman"/>
      <w:lvlText w:val="%1."/>
      <w:lvlJc w:val="right"/>
      <w:pPr>
        <w:ind w:left="720" w:hanging="360"/>
      </w:pPr>
    </w:lvl>
    <w:lvl w:ilvl="1" w:tplc="06D8DAA4">
      <w:start w:val="1"/>
      <w:numFmt w:val="lowerRoman"/>
      <w:lvlText w:val="%2."/>
      <w:lvlJc w:val="righ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51076"/>
    <w:multiLevelType w:val="hybridMultilevel"/>
    <w:tmpl w:val="7182F652"/>
    <w:lvl w:ilvl="0" w:tplc="3DF68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64994"/>
    <w:multiLevelType w:val="hybridMultilevel"/>
    <w:tmpl w:val="C8587F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4150BB"/>
    <w:multiLevelType w:val="hybridMultilevel"/>
    <w:tmpl w:val="A418C5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D5E09"/>
    <w:multiLevelType w:val="hybridMultilevel"/>
    <w:tmpl w:val="AD4243DA"/>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37852713">
    <w:abstractNumId w:val="18"/>
  </w:num>
  <w:num w:numId="2" w16cid:durableId="194540589">
    <w:abstractNumId w:val="19"/>
  </w:num>
  <w:num w:numId="3" w16cid:durableId="1790470174">
    <w:abstractNumId w:val="4"/>
  </w:num>
  <w:num w:numId="4" w16cid:durableId="44988016">
    <w:abstractNumId w:val="8"/>
  </w:num>
  <w:num w:numId="5" w16cid:durableId="1333605300">
    <w:abstractNumId w:val="20"/>
  </w:num>
  <w:num w:numId="6" w16cid:durableId="1952197996">
    <w:abstractNumId w:val="5"/>
  </w:num>
  <w:num w:numId="7" w16cid:durableId="1333534474">
    <w:abstractNumId w:val="23"/>
  </w:num>
  <w:num w:numId="8" w16cid:durableId="137114743">
    <w:abstractNumId w:val="16"/>
  </w:num>
  <w:num w:numId="9" w16cid:durableId="721752989">
    <w:abstractNumId w:val="2"/>
  </w:num>
  <w:num w:numId="10" w16cid:durableId="906960838">
    <w:abstractNumId w:val="17"/>
  </w:num>
  <w:num w:numId="11" w16cid:durableId="72508808">
    <w:abstractNumId w:val="1"/>
  </w:num>
  <w:num w:numId="12" w16cid:durableId="479418845">
    <w:abstractNumId w:val="0"/>
  </w:num>
  <w:num w:numId="13" w16cid:durableId="1937903490">
    <w:abstractNumId w:val="25"/>
  </w:num>
  <w:num w:numId="14" w16cid:durableId="1162695578">
    <w:abstractNumId w:val="26"/>
  </w:num>
  <w:num w:numId="15" w16cid:durableId="997805983">
    <w:abstractNumId w:val="11"/>
  </w:num>
  <w:num w:numId="16" w16cid:durableId="1476683641">
    <w:abstractNumId w:val="10"/>
  </w:num>
  <w:num w:numId="17" w16cid:durableId="1547109220">
    <w:abstractNumId w:val="22"/>
  </w:num>
  <w:num w:numId="18" w16cid:durableId="599532840">
    <w:abstractNumId w:val="27"/>
  </w:num>
  <w:num w:numId="19" w16cid:durableId="1036276908">
    <w:abstractNumId w:val="24"/>
  </w:num>
  <w:num w:numId="20" w16cid:durableId="669256372">
    <w:abstractNumId w:val="21"/>
  </w:num>
  <w:num w:numId="21" w16cid:durableId="1895652045">
    <w:abstractNumId w:val="3"/>
  </w:num>
  <w:num w:numId="22" w16cid:durableId="25181377">
    <w:abstractNumId w:val="15"/>
  </w:num>
  <w:num w:numId="23" w16cid:durableId="1237588718">
    <w:abstractNumId w:val="14"/>
  </w:num>
  <w:num w:numId="24" w16cid:durableId="2080010528">
    <w:abstractNumId w:val="7"/>
  </w:num>
  <w:num w:numId="25" w16cid:durableId="1016924470">
    <w:abstractNumId w:val="12"/>
  </w:num>
  <w:num w:numId="26" w16cid:durableId="2095466283">
    <w:abstractNumId w:val="9"/>
  </w:num>
  <w:num w:numId="27" w16cid:durableId="1444152502">
    <w:abstractNumId w:val="13"/>
  </w:num>
  <w:num w:numId="28" w16cid:durableId="172308810">
    <w:abstractNumId w:val="28"/>
  </w:num>
  <w:num w:numId="29" w16cid:durableId="1009528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3C"/>
    <w:rsid w:val="00000897"/>
    <w:rsid w:val="0000181A"/>
    <w:rsid w:val="0000218D"/>
    <w:rsid w:val="00026005"/>
    <w:rsid w:val="00032D3D"/>
    <w:rsid w:val="000718D8"/>
    <w:rsid w:val="00072F21"/>
    <w:rsid w:val="00077072"/>
    <w:rsid w:val="000D516E"/>
    <w:rsid w:val="000D5B36"/>
    <w:rsid w:val="00110085"/>
    <w:rsid w:val="00141920"/>
    <w:rsid w:val="001566FF"/>
    <w:rsid w:val="00156D0C"/>
    <w:rsid w:val="00160359"/>
    <w:rsid w:val="001644DA"/>
    <w:rsid w:val="001B7008"/>
    <w:rsid w:val="001C6B05"/>
    <w:rsid w:val="001D1C31"/>
    <w:rsid w:val="001D562E"/>
    <w:rsid w:val="001F52AE"/>
    <w:rsid w:val="001F7033"/>
    <w:rsid w:val="00223D74"/>
    <w:rsid w:val="00223F41"/>
    <w:rsid w:val="00226DC7"/>
    <w:rsid w:val="002465E5"/>
    <w:rsid w:val="002B17D1"/>
    <w:rsid w:val="002C1D90"/>
    <w:rsid w:val="002C4202"/>
    <w:rsid w:val="002C53CF"/>
    <w:rsid w:val="002D05AB"/>
    <w:rsid w:val="002E3AB8"/>
    <w:rsid w:val="00363208"/>
    <w:rsid w:val="00375DC3"/>
    <w:rsid w:val="003A2CA0"/>
    <w:rsid w:val="003B6E43"/>
    <w:rsid w:val="003C3D9F"/>
    <w:rsid w:val="003D4F95"/>
    <w:rsid w:val="004241A6"/>
    <w:rsid w:val="00453496"/>
    <w:rsid w:val="004549FA"/>
    <w:rsid w:val="00474E68"/>
    <w:rsid w:val="0047677D"/>
    <w:rsid w:val="004B548A"/>
    <w:rsid w:val="004D1AEE"/>
    <w:rsid w:val="004D39CE"/>
    <w:rsid w:val="004E4819"/>
    <w:rsid w:val="004F0836"/>
    <w:rsid w:val="004F2A9D"/>
    <w:rsid w:val="00507F02"/>
    <w:rsid w:val="00512376"/>
    <w:rsid w:val="005162DD"/>
    <w:rsid w:val="00531198"/>
    <w:rsid w:val="00566FFE"/>
    <w:rsid w:val="00572419"/>
    <w:rsid w:val="005802A0"/>
    <w:rsid w:val="00592944"/>
    <w:rsid w:val="005A4817"/>
    <w:rsid w:val="00610473"/>
    <w:rsid w:val="006B1011"/>
    <w:rsid w:val="006D06A9"/>
    <w:rsid w:val="006F0FE7"/>
    <w:rsid w:val="006F7F3C"/>
    <w:rsid w:val="0070369E"/>
    <w:rsid w:val="007136D7"/>
    <w:rsid w:val="007274CF"/>
    <w:rsid w:val="0077128F"/>
    <w:rsid w:val="00787723"/>
    <w:rsid w:val="00790F74"/>
    <w:rsid w:val="007A34E0"/>
    <w:rsid w:val="007D53EB"/>
    <w:rsid w:val="007E7574"/>
    <w:rsid w:val="0080463F"/>
    <w:rsid w:val="0081241C"/>
    <w:rsid w:val="00885A59"/>
    <w:rsid w:val="008A08C1"/>
    <w:rsid w:val="008C48A8"/>
    <w:rsid w:val="008D0677"/>
    <w:rsid w:val="009039F6"/>
    <w:rsid w:val="00912126"/>
    <w:rsid w:val="009408CA"/>
    <w:rsid w:val="00942F3C"/>
    <w:rsid w:val="00966F7E"/>
    <w:rsid w:val="009A1BCA"/>
    <w:rsid w:val="009C796E"/>
    <w:rsid w:val="00A068D4"/>
    <w:rsid w:val="00A13C5B"/>
    <w:rsid w:val="00A31BBA"/>
    <w:rsid w:val="00A60CAA"/>
    <w:rsid w:val="00A61E14"/>
    <w:rsid w:val="00A6478E"/>
    <w:rsid w:val="00A649B6"/>
    <w:rsid w:val="00A744B6"/>
    <w:rsid w:val="00A92ACD"/>
    <w:rsid w:val="00AA79F9"/>
    <w:rsid w:val="00AC0319"/>
    <w:rsid w:val="00AE6B3F"/>
    <w:rsid w:val="00AF58AE"/>
    <w:rsid w:val="00B02C93"/>
    <w:rsid w:val="00B12673"/>
    <w:rsid w:val="00B42CD9"/>
    <w:rsid w:val="00BA444B"/>
    <w:rsid w:val="00BC631C"/>
    <w:rsid w:val="00BD336C"/>
    <w:rsid w:val="00C03594"/>
    <w:rsid w:val="00C22B8B"/>
    <w:rsid w:val="00C32A03"/>
    <w:rsid w:val="00C348D4"/>
    <w:rsid w:val="00C45490"/>
    <w:rsid w:val="00C60098"/>
    <w:rsid w:val="00C74198"/>
    <w:rsid w:val="00C80F2B"/>
    <w:rsid w:val="00CA66AA"/>
    <w:rsid w:val="00CC430F"/>
    <w:rsid w:val="00CE09FE"/>
    <w:rsid w:val="00CF3133"/>
    <w:rsid w:val="00CF5F18"/>
    <w:rsid w:val="00D20118"/>
    <w:rsid w:val="00D24FC8"/>
    <w:rsid w:val="00D31DA0"/>
    <w:rsid w:val="00D32D40"/>
    <w:rsid w:val="00D4693D"/>
    <w:rsid w:val="00D46A67"/>
    <w:rsid w:val="00D637A6"/>
    <w:rsid w:val="00D71CA2"/>
    <w:rsid w:val="00D81F66"/>
    <w:rsid w:val="00D856EA"/>
    <w:rsid w:val="00DD4470"/>
    <w:rsid w:val="00DE6CF7"/>
    <w:rsid w:val="00DF23DD"/>
    <w:rsid w:val="00DF4879"/>
    <w:rsid w:val="00E57A2B"/>
    <w:rsid w:val="00E7492A"/>
    <w:rsid w:val="00E803FF"/>
    <w:rsid w:val="00EB18DF"/>
    <w:rsid w:val="00EC770A"/>
    <w:rsid w:val="00ED0C24"/>
    <w:rsid w:val="00ED4470"/>
    <w:rsid w:val="00EE5801"/>
    <w:rsid w:val="00F05CE1"/>
    <w:rsid w:val="00F25A35"/>
    <w:rsid w:val="00F37812"/>
    <w:rsid w:val="00F428E4"/>
    <w:rsid w:val="00F64AB5"/>
    <w:rsid w:val="00F7477E"/>
    <w:rsid w:val="00F772B7"/>
    <w:rsid w:val="00FA44A7"/>
    <w:rsid w:val="00FD69A5"/>
    <w:rsid w:val="00FD7A6C"/>
    <w:rsid w:val="00FE2E68"/>
    <w:rsid w:val="00FF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7643"/>
  <w15:chartTrackingRefBased/>
  <w15:docId w15:val="{504D3D32-EE1F-4DE8-8873-8D512475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2F3C"/>
    <w:pPr>
      <w:keepNext/>
      <w:keepLines/>
      <w:spacing w:before="40" w:after="0"/>
      <w:outlineLvl w:val="1"/>
    </w:pPr>
    <w:rPr>
      <w:rFonts w:ascii="Calibri" w:eastAsia="MS Gothic"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942F3C"/>
    <w:pPr>
      <w:keepNext/>
      <w:keepLines/>
      <w:spacing w:before="200" w:after="0" w:line="276" w:lineRule="auto"/>
      <w:outlineLvl w:val="1"/>
    </w:pPr>
    <w:rPr>
      <w:rFonts w:ascii="Calibri" w:eastAsia="MS Gothic" w:hAnsi="Calibri" w:cs="Times New Roman"/>
      <w:b/>
      <w:bCs/>
      <w:color w:val="4F81BD"/>
      <w:sz w:val="26"/>
      <w:szCs w:val="26"/>
    </w:rPr>
  </w:style>
  <w:style w:type="numbering" w:customStyle="1" w:styleId="NoList1">
    <w:name w:val="No List1"/>
    <w:next w:val="NoList"/>
    <w:uiPriority w:val="99"/>
    <w:semiHidden/>
    <w:unhideWhenUsed/>
    <w:rsid w:val="00942F3C"/>
  </w:style>
  <w:style w:type="paragraph" w:customStyle="1" w:styleId="Header1">
    <w:name w:val="Header1"/>
    <w:basedOn w:val="Normal"/>
    <w:next w:val="Header"/>
    <w:link w:val="HeaderChar"/>
    <w:uiPriority w:val="99"/>
    <w:unhideWhenUsed/>
    <w:rsid w:val="00942F3C"/>
    <w:pPr>
      <w:widowControl w:val="0"/>
      <w:tabs>
        <w:tab w:val="center" w:pos="4320"/>
        <w:tab w:val="right" w:pos="8640"/>
      </w:tabs>
      <w:spacing w:after="0" w:line="240" w:lineRule="auto"/>
    </w:pPr>
    <w:rPr>
      <w:rFonts w:eastAsia="Cambria"/>
    </w:rPr>
  </w:style>
  <w:style w:type="character" w:customStyle="1" w:styleId="HeaderChar">
    <w:name w:val="Header Char"/>
    <w:basedOn w:val="DefaultParagraphFont"/>
    <w:link w:val="Header1"/>
    <w:uiPriority w:val="99"/>
    <w:rsid w:val="00942F3C"/>
    <w:rPr>
      <w:rFonts w:eastAsia="Cambria"/>
      <w:sz w:val="22"/>
      <w:szCs w:val="22"/>
      <w:lang w:eastAsia="en-US"/>
    </w:rPr>
  </w:style>
  <w:style w:type="paragraph" w:customStyle="1" w:styleId="Footer1">
    <w:name w:val="Footer1"/>
    <w:basedOn w:val="Normal"/>
    <w:next w:val="Footer"/>
    <w:link w:val="FooterChar"/>
    <w:uiPriority w:val="99"/>
    <w:unhideWhenUsed/>
    <w:rsid w:val="00942F3C"/>
    <w:pPr>
      <w:widowControl w:val="0"/>
      <w:tabs>
        <w:tab w:val="center" w:pos="4320"/>
        <w:tab w:val="right" w:pos="8640"/>
      </w:tabs>
      <w:spacing w:after="0" w:line="240" w:lineRule="auto"/>
    </w:pPr>
    <w:rPr>
      <w:rFonts w:eastAsia="Cambria"/>
    </w:rPr>
  </w:style>
  <w:style w:type="character" w:customStyle="1" w:styleId="FooterChar">
    <w:name w:val="Footer Char"/>
    <w:basedOn w:val="DefaultParagraphFont"/>
    <w:link w:val="Footer1"/>
    <w:uiPriority w:val="99"/>
    <w:rsid w:val="00942F3C"/>
    <w:rPr>
      <w:rFonts w:eastAsia="Cambria"/>
      <w:sz w:val="22"/>
      <w:szCs w:val="22"/>
      <w:lang w:eastAsia="en-US"/>
    </w:rPr>
  </w:style>
  <w:style w:type="paragraph" w:styleId="ListParagraph">
    <w:name w:val="List Paragraph"/>
    <w:basedOn w:val="Normal"/>
    <w:uiPriority w:val="34"/>
    <w:qFormat/>
    <w:rsid w:val="00942F3C"/>
    <w:pPr>
      <w:spacing w:after="0" w:line="240" w:lineRule="auto"/>
      <w:ind w:left="720"/>
      <w:contextualSpacing/>
    </w:pPr>
    <w:rPr>
      <w:rFonts w:eastAsia="MS Mincho"/>
      <w:sz w:val="24"/>
      <w:szCs w:val="20"/>
      <w:lang w:eastAsia="ja-JP"/>
    </w:rPr>
  </w:style>
  <w:style w:type="character" w:styleId="PageNumber">
    <w:name w:val="page number"/>
    <w:basedOn w:val="DefaultParagraphFont"/>
    <w:uiPriority w:val="99"/>
    <w:semiHidden/>
    <w:unhideWhenUsed/>
    <w:rsid w:val="00942F3C"/>
  </w:style>
  <w:style w:type="paragraph" w:styleId="BalloonText">
    <w:name w:val="Balloon Text"/>
    <w:basedOn w:val="Normal"/>
    <w:link w:val="BalloonTextChar"/>
    <w:uiPriority w:val="99"/>
    <w:semiHidden/>
    <w:unhideWhenUsed/>
    <w:rsid w:val="00942F3C"/>
    <w:pPr>
      <w:spacing w:after="0" w:line="240" w:lineRule="auto"/>
    </w:pPr>
    <w:rPr>
      <w:rFonts w:ascii="Lucida Grande" w:eastAsia="MS Mincho"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942F3C"/>
    <w:rPr>
      <w:rFonts w:ascii="Lucida Grande" w:eastAsia="MS Mincho" w:hAnsi="Lucida Grande" w:cs="Lucida Grande"/>
      <w:sz w:val="18"/>
      <w:szCs w:val="18"/>
      <w:lang w:eastAsia="ja-JP"/>
    </w:rPr>
  </w:style>
  <w:style w:type="character" w:customStyle="1" w:styleId="Hyperlink1">
    <w:name w:val="Hyperlink1"/>
    <w:basedOn w:val="DefaultParagraphFont"/>
    <w:uiPriority w:val="99"/>
    <w:unhideWhenUsed/>
    <w:rsid w:val="00942F3C"/>
    <w:rPr>
      <w:color w:val="0000FF"/>
      <w:u w:val="single"/>
    </w:rPr>
  </w:style>
  <w:style w:type="character" w:styleId="CommentReference">
    <w:name w:val="annotation reference"/>
    <w:basedOn w:val="DefaultParagraphFont"/>
    <w:uiPriority w:val="99"/>
    <w:semiHidden/>
    <w:unhideWhenUsed/>
    <w:rsid w:val="00942F3C"/>
    <w:rPr>
      <w:sz w:val="16"/>
      <w:szCs w:val="16"/>
    </w:rPr>
  </w:style>
  <w:style w:type="paragraph" w:styleId="CommentText">
    <w:name w:val="annotation text"/>
    <w:basedOn w:val="Normal"/>
    <w:link w:val="CommentTextChar"/>
    <w:uiPriority w:val="99"/>
    <w:semiHidden/>
    <w:unhideWhenUsed/>
    <w:rsid w:val="00942F3C"/>
    <w:pPr>
      <w:spacing w:after="0" w:line="240" w:lineRule="auto"/>
    </w:pPr>
    <w:rPr>
      <w:rFonts w:eastAsia="MS Mincho"/>
      <w:sz w:val="20"/>
      <w:szCs w:val="20"/>
      <w:lang w:eastAsia="ja-JP"/>
    </w:rPr>
  </w:style>
  <w:style w:type="character" w:customStyle="1" w:styleId="CommentTextChar">
    <w:name w:val="Comment Text Char"/>
    <w:basedOn w:val="DefaultParagraphFont"/>
    <w:link w:val="CommentText"/>
    <w:uiPriority w:val="99"/>
    <w:semiHidden/>
    <w:rsid w:val="00942F3C"/>
    <w:rPr>
      <w:rFonts w:eastAsia="MS Mincho"/>
      <w:sz w:val="20"/>
      <w:szCs w:val="20"/>
      <w:lang w:eastAsia="ja-JP"/>
    </w:rPr>
  </w:style>
  <w:style w:type="paragraph" w:styleId="CommentSubject">
    <w:name w:val="annotation subject"/>
    <w:basedOn w:val="CommentText"/>
    <w:next w:val="CommentText"/>
    <w:link w:val="CommentSubjectChar"/>
    <w:uiPriority w:val="99"/>
    <w:semiHidden/>
    <w:unhideWhenUsed/>
    <w:rsid w:val="00942F3C"/>
    <w:rPr>
      <w:b/>
      <w:bCs/>
    </w:rPr>
  </w:style>
  <w:style w:type="character" w:customStyle="1" w:styleId="CommentSubjectChar">
    <w:name w:val="Comment Subject Char"/>
    <w:basedOn w:val="CommentTextChar"/>
    <w:link w:val="CommentSubject"/>
    <w:uiPriority w:val="99"/>
    <w:semiHidden/>
    <w:rsid w:val="00942F3C"/>
    <w:rPr>
      <w:rFonts w:eastAsia="MS Mincho"/>
      <w:b/>
      <w:bCs/>
      <w:sz w:val="20"/>
      <w:szCs w:val="20"/>
      <w:lang w:eastAsia="ja-JP"/>
    </w:rPr>
  </w:style>
  <w:style w:type="character" w:customStyle="1" w:styleId="Heading2Char">
    <w:name w:val="Heading 2 Char"/>
    <w:basedOn w:val="DefaultParagraphFont"/>
    <w:link w:val="Heading2"/>
    <w:uiPriority w:val="9"/>
    <w:rsid w:val="00942F3C"/>
    <w:rPr>
      <w:rFonts w:ascii="Calibri" w:eastAsia="MS Gothic" w:hAnsi="Calibri" w:cs="Times New Roman"/>
      <w:b/>
      <w:bCs/>
      <w:color w:val="4F81BD"/>
      <w:sz w:val="26"/>
      <w:szCs w:val="26"/>
      <w:lang w:eastAsia="en-US"/>
    </w:rPr>
  </w:style>
  <w:style w:type="paragraph" w:customStyle="1" w:styleId="Level2">
    <w:name w:val="Level 2"/>
    <w:rsid w:val="00942F3C"/>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Level1">
    <w:name w:val="Level 1"/>
    <w:basedOn w:val="Normal"/>
    <w:next w:val="Level2"/>
    <w:rsid w:val="00942F3C"/>
    <w:pPr>
      <w:keepNext/>
      <w:keepLines/>
      <w:widowControl w:val="0"/>
      <w:suppressAutoHyphens/>
      <w:autoSpaceDE w:val="0"/>
      <w:autoSpaceDN w:val="0"/>
      <w:adjustRightInd w:val="0"/>
      <w:spacing w:after="240" w:line="240" w:lineRule="auto"/>
      <w:jc w:val="center"/>
      <w:outlineLvl w:val="0"/>
    </w:pPr>
    <w:rPr>
      <w:rFonts w:ascii="Times New Roman Bold" w:eastAsia="Times New Roman" w:hAnsi="Times New Roman Bold" w:cs="Times New Roman Bold"/>
      <w:b/>
      <w:color w:val="000000"/>
      <w:sz w:val="24"/>
      <w:szCs w:val="24"/>
    </w:rPr>
  </w:style>
  <w:style w:type="paragraph" w:customStyle="1" w:styleId="Level3">
    <w:name w:val="Level 3"/>
    <w:basedOn w:val="Normal"/>
    <w:rsid w:val="00942F3C"/>
    <w:pPr>
      <w:widowControl w:val="0"/>
      <w:suppressAutoHyphens/>
      <w:autoSpaceDE w:val="0"/>
      <w:autoSpaceDN w:val="0"/>
      <w:adjustRightInd w:val="0"/>
      <w:spacing w:after="240" w:line="240" w:lineRule="auto"/>
      <w:ind w:firstLine="1440"/>
      <w:jc w:val="both"/>
      <w:outlineLvl w:val="2"/>
    </w:pPr>
    <w:rPr>
      <w:rFonts w:ascii="Times New Roman" w:eastAsia="ヒラギノ角ゴ Pro W3" w:hAnsi="Times New Roman" w:cs="ヒラギノ角ゴ Pro W3"/>
      <w:color w:val="000000"/>
      <w:sz w:val="24"/>
      <w:szCs w:val="24"/>
    </w:rPr>
  </w:style>
  <w:style w:type="paragraph" w:customStyle="1" w:styleId="Level4">
    <w:name w:val="Level 4"/>
    <w:basedOn w:val="Normal"/>
    <w:rsid w:val="00942F3C"/>
    <w:pPr>
      <w:widowControl w:val="0"/>
      <w:suppressAutoHyphens/>
      <w:autoSpaceDE w:val="0"/>
      <w:autoSpaceDN w:val="0"/>
      <w:adjustRightInd w:val="0"/>
      <w:spacing w:after="240" w:line="240" w:lineRule="auto"/>
      <w:ind w:firstLine="2160"/>
      <w:outlineLvl w:val="3"/>
    </w:pPr>
    <w:rPr>
      <w:rFonts w:ascii="ヒラギノ角ゴ Pro W3" w:eastAsia="ヒラギノ角ゴ Pro W3" w:hAnsi="Times New Roman" w:cs="ヒラギノ角ゴ Pro W3"/>
      <w:color w:val="000000"/>
      <w:sz w:val="24"/>
      <w:szCs w:val="24"/>
    </w:rPr>
  </w:style>
  <w:style w:type="paragraph" w:customStyle="1" w:styleId="10sp0">
    <w:name w:val="_1.0sp 0&quot;"/>
    <w:basedOn w:val="Normal"/>
    <w:rsid w:val="00942F3C"/>
    <w:pPr>
      <w:widowControl w:val="0"/>
      <w:suppressAutoHyphens/>
      <w:autoSpaceDE w:val="0"/>
      <w:autoSpaceDN w:val="0"/>
      <w:adjustRightInd w:val="0"/>
      <w:spacing w:after="240" w:line="240" w:lineRule="auto"/>
    </w:pPr>
    <w:rPr>
      <w:rFonts w:ascii="Times New Roman" w:eastAsia="SimSun" w:hAnsi="Times New Roman" w:cs="Times New Roman"/>
      <w:sz w:val="24"/>
      <w:szCs w:val="24"/>
    </w:rPr>
  </w:style>
  <w:style w:type="paragraph" w:customStyle="1" w:styleId="Level5">
    <w:name w:val="Level 5"/>
    <w:basedOn w:val="Normal"/>
    <w:rsid w:val="00942F3C"/>
    <w:pPr>
      <w:widowControl w:val="0"/>
      <w:suppressAutoHyphens/>
      <w:autoSpaceDE w:val="0"/>
      <w:autoSpaceDN w:val="0"/>
      <w:adjustRightInd w:val="0"/>
      <w:spacing w:after="240" w:line="240" w:lineRule="auto"/>
      <w:ind w:firstLine="2880"/>
      <w:outlineLvl w:val="4"/>
    </w:pPr>
    <w:rPr>
      <w:rFonts w:ascii="Times New Roman" w:eastAsia="SimSun" w:hAnsi="Times New Roman" w:cs="Times New Roman"/>
      <w:sz w:val="24"/>
      <w:szCs w:val="24"/>
    </w:rPr>
  </w:style>
  <w:style w:type="paragraph" w:customStyle="1" w:styleId="Level6">
    <w:name w:val="Level 6"/>
    <w:basedOn w:val="Normal"/>
    <w:rsid w:val="00942F3C"/>
    <w:pPr>
      <w:widowControl w:val="0"/>
      <w:suppressAutoHyphens/>
      <w:autoSpaceDE w:val="0"/>
      <w:autoSpaceDN w:val="0"/>
      <w:adjustRightInd w:val="0"/>
      <w:spacing w:after="240" w:line="240" w:lineRule="auto"/>
      <w:ind w:firstLine="3600"/>
      <w:outlineLvl w:val="5"/>
    </w:pPr>
    <w:rPr>
      <w:rFonts w:ascii="Times New Roman" w:eastAsia="SimSun" w:hAnsi="Times New Roman" w:cs="Times New Roman"/>
      <w:sz w:val="24"/>
      <w:szCs w:val="24"/>
    </w:rPr>
  </w:style>
  <w:style w:type="paragraph" w:customStyle="1" w:styleId="Level7">
    <w:name w:val="Level 7"/>
    <w:basedOn w:val="Normal"/>
    <w:rsid w:val="00942F3C"/>
    <w:pPr>
      <w:widowControl w:val="0"/>
      <w:suppressAutoHyphens/>
      <w:autoSpaceDE w:val="0"/>
      <w:autoSpaceDN w:val="0"/>
      <w:adjustRightInd w:val="0"/>
      <w:spacing w:after="240" w:line="240" w:lineRule="auto"/>
      <w:ind w:firstLine="4320"/>
      <w:outlineLvl w:val="6"/>
    </w:pPr>
    <w:rPr>
      <w:rFonts w:ascii="Times New Roman" w:eastAsia="SimSun" w:hAnsi="Times New Roman" w:cs="Times New Roman"/>
      <w:sz w:val="24"/>
      <w:szCs w:val="24"/>
    </w:rPr>
  </w:style>
  <w:style w:type="paragraph" w:customStyle="1" w:styleId="Level8">
    <w:name w:val="Level 8"/>
    <w:basedOn w:val="Normal"/>
    <w:rsid w:val="00942F3C"/>
    <w:pPr>
      <w:widowControl w:val="0"/>
      <w:suppressAutoHyphens/>
      <w:autoSpaceDE w:val="0"/>
      <w:autoSpaceDN w:val="0"/>
      <w:adjustRightInd w:val="0"/>
      <w:spacing w:after="240" w:line="240" w:lineRule="auto"/>
      <w:ind w:firstLine="5040"/>
      <w:outlineLvl w:val="7"/>
    </w:pPr>
    <w:rPr>
      <w:rFonts w:ascii="Times New Roman" w:eastAsia="SimSun" w:hAnsi="Times New Roman" w:cs="Times New Roman"/>
      <w:sz w:val="24"/>
      <w:szCs w:val="24"/>
    </w:rPr>
  </w:style>
  <w:style w:type="paragraph" w:customStyle="1" w:styleId="Level9">
    <w:name w:val="Level 9"/>
    <w:basedOn w:val="Normal"/>
    <w:rsid w:val="00942F3C"/>
    <w:pPr>
      <w:widowControl w:val="0"/>
      <w:suppressAutoHyphens/>
      <w:autoSpaceDE w:val="0"/>
      <w:autoSpaceDN w:val="0"/>
      <w:adjustRightInd w:val="0"/>
      <w:spacing w:after="240" w:line="240" w:lineRule="auto"/>
      <w:ind w:firstLine="5760"/>
      <w:outlineLvl w:val="8"/>
    </w:pPr>
    <w:rPr>
      <w:rFonts w:ascii="Times New Roman" w:eastAsia="SimSun" w:hAnsi="Times New Roman" w:cs="Times New Roman"/>
      <w:sz w:val="24"/>
      <w:szCs w:val="24"/>
    </w:rPr>
  </w:style>
  <w:style w:type="character" w:customStyle="1" w:styleId="normalchar">
    <w:name w:val="normal__char"/>
    <w:basedOn w:val="DefaultParagraphFont"/>
    <w:rsid w:val="00942F3C"/>
  </w:style>
  <w:style w:type="character" w:customStyle="1" w:styleId="apple-converted-space">
    <w:name w:val="apple-converted-space"/>
    <w:basedOn w:val="DefaultParagraphFont"/>
    <w:rsid w:val="00942F3C"/>
  </w:style>
  <w:style w:type="paragraph" w:styleId="Revision">
    <w:name w:val="Revision"/>
    <w:hidden/>
    <w:uiPriority w:val="99"/>
    <w:semiHidden/>
    <w:rsid w:val="00942F3C"/>
    <w:pPr>
      <w:spacing w:after="0" w:line="240" w:lineRule="auto"/>
    </w:pPr>
    <w:rPr>
      <w:rFonts w:eastAsia="MS Mincho"/>
      <w:sz w:val="24"/>
      <w:szCs w:val="20"/>
      <w:lang w:eastAsia="ja-JP"/>
    </w:rPr>
  </w:style>
  <w:style w:type="paragraph" w:customStyle="1" w:styleId="Style1">
    <w:name w:val="Style 1"/>
    <w:basedOn w:val="Normal"/>
    <w:uiPriority w:val="99"/>
    <w:rsid w:val="00942F3C"/>
    <w:pPr>
      <w:widowControl w:val="0"/>
      <w:autoSpaceDE w:val="0"/>
      <w:autoSpaceDN w:val="0"/>
      <w:adjustRightInd w:val="0"/>
      <w:spacing w:after="0" w:line="240" w:lineRule="auto"/>
    </w:pPr>
    <w:rPr>
      <w:rFonts w:ascii="Calibri" w:eastAsia="Times New Roman" w:hAnsi="Calibri" w:cs="Times New Roman" w:hint="cs"/>
      <w:sz w:val="20"/>
      <w:szCs w:val="20"/>
    </w:rPr>
  </w:style>
  <w:style w:type="character" w:customStyle="1" w:styleId="CharacterStyle1">
    <w:name w:val="Character Style 1"/>
    <w:uiPriority w:val="99"/>
    <w:rsid w:val="00942F3C"/>
    <w:rPr>
      <w:sz w:val="20"/>
    </w:rPr>
  </w:style>
  <w:style w:type="paragraph" w:styleId="BodyText">
    <w:name w:val="Body Text"/>
    <w:basedOn w:val="Normal"/>
    <w:link w:val="BodyTextChar"/>
    <w:rsid w:val="00942F3C"/>
    <w:pPr>
      <w:spacing w:before="120" w:after="0" w:line="240" w:lineRule="auto"/>
      <w:jc w:val="both"/>
    </w:pPr>
    <w:rPr>
      <w:rFonts w:ascii="Arial" w:eastAsia="Times New Roman" w:hAnsi="Arial" w:cs="Times New Roman"/>
      <w:sz w:val="20"/>
      <w:szCs w:val="24"/>
    </w:rPr>
  </w:style>
  <w:style w:type="character" w:customStyle="1" w:styleId="BodyTextChar">
    <w:name w:val="Body Text Char"/>
    <w:basedOn w:val="DefaultParagraphFont"/>
    <w:link w:val="BodyText"/>
    <w:rsid w:val="00942F3C"/>
    <w:rPr>
      <w:rFonts w:ascii="Arial" w:eastAsia="Times New Roman" w:hAnsi="Arial" w:cs="Times New Roman"/>
      <w:sz w:val="20"/>
      <w:szCs w:val="24"/>
    </w:rPr>
  </w:style>
  <w:style w:type="paragraph" w:styleId="ListNumber">
    <w:name w:val="List Number"/>
    <w:basedOn w:val="Normal"/>
    <w:rsid w:val="00942F3C"/>
    <w:pPr>
      <w:keepNext/>
      <w:numPr>
        <w:numId w:val="22"/>
      </w:numPr>
      <w:spacing w:before="120" w:after="0" w:line="240" w:lineRule="auto"/>
      <w:contextualSpacing/>
      <w:jc w:val="both"/>
    </w:pPr>
    <w:rPr>
      <w:rFonts w:ascii="Arial" w:eastAsia="Times New Roman" w:hAnsi="Arial" w:cs="Times New Roman"/>
      <w:b/>
      <w:sz w:val="20"/>
      <w:szCs w:val="24"/>
      <w:u w:val="single"/>
    </w:rPr>
  </w:style>
  <w:style w:type="paragraph" w:styleId="ListNumber2">
    <w:name w:val="List Number 2"/>
    <w:basedOn w:val="Normal"/>
    <w:rsid w:val="00942F3C"/>
    <w:pPr>
      <w:numPr>
        <w:ilvl w:val="1"/>
        <w:numId w:val="22"/>
      </w:numPr>
      <w:spacing w:before="120" w:after="0" w:line="240" w:lineRule="auto"/>
      <w:jc w:val="both"/>
    </w:pPr>
    <w:rPr>
      <w:rFonts w:ascii="Arial" w:eastAsia="Times New Roman" w:hAnsi="Arial" w:cs="Times New Roman"/>
      <w:sz w:val="20"/>
      <w:szCs w:val="24"/>
    </w:rPr>
  </w:style>
  <w:style w:type="paragraph" w:styleId="ListNumber3">
    <w:name w:val="List Number 3"/>
    <w:basedOn w:val="Normal"/>
    <w:rsid w:val="00942F3C"/>
    <w:pPr>
      <w:numPr>
        <w:ilvl w:val="2"/>
        <w:numId w:val="22"/>
      </w:numPr>
      <w:spacing w:before="120" w:after="0" w:line="240" w:lineRule="auto"/>
      <w:jc w:val="both"/>
    </w:pPr>
    <w:rPr>
      <w:rFonts w:ascii="Arial" w:eastAsia="Times New Roman" w:hAnsi="Arial" w:cs="Times New Roman"/>
      <w:sz w:val="20"/>
      <w:szCs w:val="24"/>
    </w:rPr>
  </w:style>
  <w:style w:type="paragraph" w:styleId="Header">
    <w:name w:val="header"/>
    <w:basedOn w:val="Normal"/>
    <w:link w:val="HeaderChar1"/>
    <w:uiPriority w:val="99"/>
    <w:unhideWhenUsed/>
    <w:rsid w:val="00942F3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42F3C"/>
  </w:style>
  <w:style w:type="paragraph" w:styleId="Footer">
    <w:name w:val="footer"/>
    <w:basedOn w:val="Normal"/>
    <w:link w:val="FooterChar1"/>
    <w:uiPriority w:val="99"/>
    <w:unhideWhenUsed/>
    <w:rsid w:val="00942F3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42F3C"/>
  </w:style>
  <w:style w:type="character" w:styleId="Hyperlink">
    <w:name w:val="Hyperlink"/>
    <w:basedOn w:val="DefaultParagraphFont"/>
    <w:uiPriority w:val="99"/>
    <w:semiHidden/>
    <w:unhideWhenUsed/>
    <w:rsid w:val="00942F3C"/>
    <w:rPr>
      <w:color w:val="0563C1" w:themeColor="hyperlink"/>
      <w:u w:val="single"/>
    </w:rPr>
  </w:style>
  <w:style w:type="character" w:customStyle="1" w:styleId="Heading2Char1">
    <w:name w:val="Heading 2 Char1"/>
    <w:basedOn w:val="DefaultParagraphFont"/>
    <w:uiPriority w:val="9"/>
    <w:semiHidden/>
    <w:rsid w:val="00942F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E22D-35DE-DA4B-B2EF-B2D740D5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1528</Words>
  <Characters>9039</Characters>
  <Application>Microsoft Office Word</Application>
  <DocSecurity>0</DocSecurity>
  <Lines>193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Yale Accessibility Addendum</dc:title>
  <dc:subject/>
  <dc:creator/>
  <cp:keywords/>
  <dc:description/>
  <cp:lastModifiedBy>Vaughn, Michael</cp:lastModifiedBy>
  <cp:revision>7</cp:revision>
  <cp:lastPrinted>2017-11-20T18:27:00Z</cp:lastPrinted>
  <dcterms:created xsi:type="dcterms:W3CDTF">2018-02-13T16:23:00Z</dcterms:created>
  <dcterms:modified xsi:type="dcterms:W3CDTF">2023-05-12T17:20:00Z</dcterms:modified>
  <cp:category/>
</cp:coreProperties>
</file>